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0555" w:rsidRDefault="007A0555" w:rsidP="00B67FFC">
      <w:pPr>
        <w:spacing w:after="0"/>
        <w:jc w:val="center"/>
        <w:rPr>
          <w:rFonts w:ascii="Times New Roman" w:hAnsi="Times New Roman"/>
          <w:sz w:val="24"/>
          <w:szCs w:val="24"/>
          <w:lang w:val="ro-RO"/>
        </w:rPr>
      </w:pPr>
      <w:r>
        <w:rPr>
          <w:rFonts w:ascii="Times New Roman" w:hAnsi="Times New Roman"/>
          <w:sz w:val="24"/>
          <w:szCs w:val="24"/>
          <w:lang w:val="ro-RO"/>
        </w:rPr>
        <w:t>Hotărârea Consiliului Facultăţii de Litere, Istorie şi Teologie</w:t>
      </w:r>
    </w:p>
    <w:p w:rsidR="007A0555" w:rsidRDefault="007A0555" w:rsidP="00B67FFC">
      <w:pPr>
        <w:spacing w:after="0" w:line="360" w:lineRule="auto"/>
        <w:jc w:val="center"/>
        <w:rPr>
          <w:rFonts w:ascii="Times New Roman" w:hAnsi="Times New Roman"/>
          <w:sz w:val="24"/>
          <w:szCs w:val="24"/>
          <w:lang w:val="ro-RO"/>
        </w:rPr>
      </w:pPr>
      <w:r>
        <w:rPr>
          <w:rFonts w:ascii="Times New Roman" w:hAnsi="Times New Roman"/>
          <w:sz w:val="24"/>
          <w:szCs w:val="24"/>
          <w:lang w:val="ro-RO"/>
        </w:rPr>
        <w:t>nr. 44 din data de 13.11.2018</w:t>
      </w:r>
    </w:p>
    <w:p w:rsidR="007A0555" w:rsidRDefault="007A0555" w:rsidP="00AA1C7E">
      <w:pPr>
        <w:spacing w:after="0" w:line="360" w:lineRule="auto"/>
        <w:rPr>
          <w:rFonts w:ascii="Times New Roman" w:hAnsi="Times New Roman"/>
          <w:sz w:val="24"/>
          <w:szCs w:val="24"/>
          <w:lang w:val="ro-RO"/>
        </w:rPr>
      </w:pPr>
    </w:p>
    <w:p w:rsidR="007A0555" w:rsidRDefault="007A0555" w:rsidP="007D241F">
      <w:pPr>
        <w:tabs>
          <w:tab w:val="left" w:pos="0"/>
        </w:tabs>
        <w:spacing w:after="0"/>
        <w:jc w:val="both"/>
        <w:rPr>
          <w:rFonts w:ascii="Times New Roman" w:hAnsi="Times New Roman"/>
          <w:sz w:val="24"/>
          <w:szCs w:val="24"/>
          <w:lang w:val="ro-RO"/>
        </w:rPr>
      </w:pPr>
      <w:r>
        <w:rPr>
          <w:rFonts w:ascii="Times New Roman" w:hAnsi="Times New Roman"/>
          <w:sz w:val="24"/>
          <w:szCs w:val="24"/>
          <w:lang w:val="ro-RO"/>
        </w:rPr>
        <w:t>Ordine de zi:</w:t>
      </w:r>
    </w:p>
    <w:p w:rsidR="007A0555" w:rsidRDefault="007A0555"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Aprobare listă programe masterat în vederea acreditării domeniilor</w:t>
      </w:r>
    </w:p>
    <w:p w:rsidR="007A0555" w:rsidRDefault="007A0555"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Probe admitere sesiunea iulie-septembrie 2019</w:t>
      </w:r>
    </w:p>
    <w:p w:rsidR="007A0555" w:rsidRPr="006D6559" w:rsidRDefault="007A0555" w:rsidP="006D6559">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Comisii Consiliu LIT și facultate</w:t>
      </w:r>
    </w:p>
    <w:p w:rsidR="007A0555" w:rsidRDefault="007A0555"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Demararea proiect ROSE în vederea prevenirii abandonului școlar</w:t>
      </w:r>
    </w:p>
    <w:p w:rsidR="007A0555" w:rsidRDefault="007A0555"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Diverse</w:t>
      </w:r>
    </w:p>
    <w:p w:rsidR="007A0555" w:rsidRDefault="007A0555" w:rsidP="0008013D">
      <w:pPr>
        <w:tabs>
          <w:tab w:val="left" w:pos="0"/>
        </w:tabs>
        <w:spacing w:after="0"/>
        <w:jc w:val="both"/>
        <w:rPr>
          <w:rFonts w:ascii="Times New Roman" w:hAnsi="Times New Roman"/>
          <w:sz w:val="24"/>
          <w:szCs w:val="24"/>
          <w:lang w:val="ro-RO"/>
        </w:rPr>
      </w:pPr>
    </w:p>
    <w:p w:rsidR="007A0555" w:rsidRDefault="007A0555" w:rsidP="0008013D">
      <w:pPr>
        <w:tabs>
          <w:tab w:val="left" w:pos="0"/>
        </w:tabs>
        <w:spacing w:after="0"/>
        <w:jc w:val="both"/>
        <w:rPr>
          <w:rFonts w:ascii="Times New Roman" w:hAnsi="Times New Roman"/>
          <w:sz w:val="24"/>
          <w:szCs w:val="24"/>
          <w:lang w:val="ro-RO"/>
        </w:rPr>
      </w:pPr>
    </w:p>
    <w:p w:rsidR="007A0555" w:rsidRDefault="007A0555" w:rsidP="006D6559">
      <w:pPr>
        <w:pStyle w:val="ListParagraph"/>
        <w:numPr>
          <w:ilvl w:val="0"/>
          <w:numId w:val="10"/>
        </w:numPr>
        <w:tabs>
          <w:tab w:val="left" w:pos="0"/>
        </w:tabs>
        <w:spacing w:after="0"/>
        <w:jc w:val="both"/>
        <w:rPr>
          <w:rFonts w:ascii="Times New Roman" w:hAnsi="Times New Roman"/>
          <w:sz w:val="24"/>
          <w:szCs w:val="24"/>
          <w:lang w:val="ro-RO"/>
        </w:rPr>
      </w:pPr>
      <w:r w:rsidRPr="006D6559">
        <w:rPr>
          <w:rFonts w:ascii="Times New Roman" w:hAnsi="Times New Roman"/>
          <w:sz w:val="24"/>
          <w:szCs w:val="24"/>
          <w:lang w:val="ro-RO"/>
        </w:rPr>
        <w:t>Consiliul LIT aprobă în unanimitate lista programelor de masterat incluse în domeniile de masterat care urmează să fie acreditate ARACIS</w:t>
      </w:r>
      <w:r>
        <w:rPr>
          <w:rFonts w:ascii="Times New Roman" w:hAnsi="Times New Roman"/>
          <w:sz w:val="24"/>
          <w:szCs w:val="24"/>
          <w:lang w:val="ro-RO"/>
        </w:rPr>
        <w:t>, conform anexei</w:t>
      </w:r>
      <w:r w:rsidRPr="006D6559">
        <w:rPr>
          <w:rFonts w:ascii="Times New Roman" w:hAnsi="Times New Roman"/>
          <w:sz w:val="24"/>
          <w:szCs w:val="24"/>
          <w:lang w:val="ro-RO"/>
        </w:rPr>
        <w:t>.</w:t>
      </w:r>
    </w:p>
    <w:p w:rsidR="007A0555" w:rsidRDefault="007A0555" w:rsidP="006D6559">
      <w:pPr>
        <w:pStyle w:val="ListParagraph"/>
        <w:numPr>
          <w:ilvl w:val="0"/>
          <w:numId w:val="10"/>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Consiliul LIT aprobă în unanimitate modalitatea de admitere la programele de studii la Ciclul I studii universitare de licență pentru sesiunile iulie-septembrie 2019, astfel:</w:t>
      </w:r>
    </w:p>
    <w:p w:rsidR="007A0555" w:rsidRPr="005D2054" w:rsidRDefault="007A0555" w:rsidP="005D2054">
      <w:pPr>
        <w:pStyle w:val="ListParagraph"/>
        <w:tabs>
          <w:tab w:val="left" w:pos="0"/>
        </w:tabs>
        <w:spacing w:after="0"/>
        <w:jc w:val="both"/>
        <w:rPr>
          <w:rFonts w:ascii="Times New Roman" w:hAnsi="Times New Roman"/>
          <w:sz w:val="24"/>
          <w:szCs w:val="24"/>
          <w:lang w:val="ro-RO"/>
        </w:rPr>
      </w:pPr>
      <w:r>
        <w:rPr>
          <w:rFonts w:ascii="Times New Roman" w:hAnsi="Times New Roman"/>
          <w:sz w:val="24"/>
          <w:szCs w:val="24"/>
          <w:lang w:val="ro-RO"/>
        </w:rPr>
        <w:t>Limba și literatura română, Limba și literatura engleză LL A și A’</w:t>
      </w:r>
      <w:r>
        <w:rPr>
          <w:rFonts w:ascii="Times New Roman" w:hAnsi="Times New Roman"/>
          <w:sz w:val="24"/>
          <w:szCs w:val="24"/>
          <w:lang w:val="en-US"/>
        </w:rPr>
        <w:t xml:space="preserve">, și Limba engleză LMA – </w:t>
      </w:r>
      <w:r w:rsidRPr="00B92FD1">
        <w:rPr>
          <w:rFonts w:ascii="Times New Roman" w:hAnsi="Times New Roman"/>
          <w:b/>
          <w:sz w:val="24"/>
          <w:szCs w:val="24"/>
          <w:lang w:val="en-US"/>
        </w:rPr>
        <w:t>test scris</w:t>
      </w:r>
      <w:r>
        <w:rPr>
          <w:rFonts w:ascii="Times New Roman" w:hAnsi="Times New Roman"/>
          <w:sz w:val="24"/>
          <w:szCs w:val="24"/>
          <w:lang w:val="en-US"/>
        </w:rPr>
        <w:t xml:space="preserve">; Limba și literatura franceză, germană, italiană, latină, spaniolă, rusă și sârbo-croată </w:t>
      </w:r>
      <w:r>
        <w:rPr>
          <w:rFonts w:ascii="Times New Roman" w:hAnsi="Times New Roman"/>
          <w:sz w:val="24"/>
          <w:szCs w:val="24"/>
          <w:lang w:val="ro-RO"/>
        </w:rPr>
        <w:t xml:space="preserve">LL A și A’ și LMA – </w:t>
      </w:r>
      <w:r w:rsidRPr="00B92FD1">
        <w:rPr>
          <w:rFonts w:ascii="Times New Roman" w:hAnsi="Times New Roman"/>
          <w:b/>
          <w:sz w:val="24"/>
          <w:szCs w:val="24"/>
          <w:lang w:val="ro-RO"/>
        </w:rPr>
        <w:t>interviu motivațional</w:t>
      </w:r>
      <w:r>
        <w:rPr>
          <w:rFonts w:ascii="Times New Roman" w:hAnsi="Times New Roman"/>
          <w:sz w:val="24"/>
          <w:szCs w:val="24"/>
          <w:lang w:val="ro-RO"/>
        </w:rPr>
        <w:t xml:space="preserve">; Istorie – </w:t>
      </w:r>
      <w:r w:rsidRPr="00B92FD1">
        <w:rPr>
          <w:rFonts w:ascii="Times New Roman" w:hAnsi="Times New Roman"/>
          <w:b/>
          <w:sz w:val="24"/>
          <w:szCs w:val="24"/>
          <w:lang w:val="ro-RO"/>
        </w:rPr>
        <w:t>interviu motivațional</w:t>
      </w:r>
      <w:r>
        <w:rPr>
          <w:rFonts w:ascii="Times New Roman" w:hAnsi="Times New Roman"/>
          <w:sz w:val="24"/>
          <w:szCs w:val="24"/>
          <w:lang w:val="ro-RO"/>
        </w:rPr>
        <w:t xml:space="preserve">; Teologie Ortodoxă Pastorală – </w:t>
      </w:r>
      <w:r w:rsidRPr="00B92FD1">
        <w:rPr>
          <w:rFonts w:ascii="Times New Roman" w:hAnsi="Times New Roman"/>
          <w:b/>
          <w:sz w:val="24"/>
          <w:szCs w:val="24"/>
          <w:lang w:val="ro-RO"/>
        </w:rPr>
        <w:t>probă vocațională și test scris</w:t>
      </w:r>
      <w:r>
        <w:rPr>
          <w:rFonts w:ascii="Times New Roman" w:hAnsi="Times New Roman"/>
          <w:sz w:val="24"/>
          <w:szCs w:val="24"/>
          <w:lang w:val="ro-RO"/>
        </w:rPr>
        <w:t>.</w:t>
      </w:r>
    </w:p>
    <w:p w:rsidR="007A0555" w:rsidRDefault="007A0555" w:rsidP="006D6559">
      <w:pPr>
        <w:pStyle w:val="ListParagraph"/>
        <w:numPr>
          <w:ilvl w:val="0"/>
          <w:numId w:val="10"/>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Consiliul LIT votează în unanimitate componența următoarele comisii din cadrul Consiliului:</w:t>
      </w:r>
    </w:p>
    <w:p w:rsidR="007A0555" w:rsidRDefault="007A0555" w:rsidP="006D6559">
      <w:pPr>
        <w:pStyle w:val="ListParagraph"/>
        <w:tabs>
          <w:tab w:val="left" w:pos="0"/>
        </w:tabs>
        <w:spacing w:after="0"/>
        <w:jc w:val="both"/>
        <w:rPr>
          <w:rFonts w:ascii="Times New Roman" w:hAnsi="Times New Roman"/>
          <w:sz w:val="24"/>
          <w:szCs w:val="24"/>
          <w:lang w:val="ro-RO"/>
        </w:rPr>
      </w:pPr>
      <w:r w:rsidRPr="006D6559">
        <w:rPr>
          <w:rFonts w:ascii="Times New Roman" w:hAnsi="Times New Roman"/>
          <w:b/>
          <w:sz w:val="24"/>
          <w:szCs w:val="24"/>
          <w:lang w:val="ro-RO"/>
        </w:rPr>
        <w:t>Programe de studii</w:t>
      </w:r>
      <w:r>
        <w:rPr>
          <w:rFonts w:ascii="Times New Roman" w:hAnsi="Times New Roman"/>
          <w:sz w:val="24"/>
          <w:szCs w:val="24"/>
          <w:lang w:val="ro-RO"/>
        </w:rPr>
        <w:t xml:space="preserve"> de licență, masterat, doctorat și programe postuniversitare: conf. univ. dr. Laura Cheie (președinte), conf. univ. Remus Feraru, student Diana Bușe;</w:t>
      </w:r>
    </w:p>
    <w:p w:rsidR="007A0555" w:rsidRDefault="007A0555" w:rsidP="006D6559">
      <w:pPr>
        <w:pStyle w:val="ListParagraph"/>
        <w:tabs>
          <w:tab w:val="left" w:pos="0"/>
        </w:tabs>
        <w:spacing w:after="0"/>
        <w:jc w:val="both"/>
        <w:rPr>
          <w:rFonts w:ascii="Times New Roman" w:hAnsi="Times New Roman"/>
          <w:sz w:val="24"/>
          <w:szCs w:val="24"/>
          <w:lang w:val="ro-RO"/>
        </w:rPr>
      </w:pPr>
      <w:r w:rsidRPr="006D6559">
        <w:rPr>
          <w:rFonts w:ascii="Times New Roman" w:hAnsi="Times New Roman"/>
          <w:b/>
          <w:sz w:val="24"/>
          <w:szCs w:val="24"/>
          <w:lang w:val="ro-RO"/>
        </w:rPr>
        <w:t>Cercetare științifică</w:t>
      </w:r>
      <w:r>
        <w:rPr>
          <w:rFonts w:ascii="Times New Roman" w:hAnsi="Times New Roman"/>
          <w:sz w:val="24"/>
          <w:szCs w:val="24"/>
          <w:lang w:val="ro-RO"/>
        </w:rPr>
        <w:t>: conf. univ. dr. Ramona Malița (președinte), conf. univ. dr. Adina Chirilă, lector univ. dr. Simona Regep;</w:t>
      </w:r>
    </w:p>
    <w:p w:rsidR="007A0555" w:rsidRDefault="007A0555" w:rsidP="006D6559">
      <w:pPr>
        <w:pStyle w:val="ListParagraph"/>
        <w:tabs>
          <w:tab w:val="left" w:pos="0"/>
        </w:tabs>
        <w:spacing w:after="0"/>
        <w:jc w:val="both"/>
        <w:rPr>
          <w:rFonts w:ascii="Times New Roman" w:hAnsi="Times New Roman"/>
          <w:sz w:val="24"/>
          <w:szCs w:val="24"/>
          <w:lang w:val="ro-RO"/>
        </w:rPr>
      </w:pPr>
      <w:r w:rsidRPr="00892CE2">
        <w:rPr>
          <w:rFonts w:ascii="Times New Roman" w:hAnsi="Times New Roman"/>
          <w:b/>
          <w:sz w:val="24"/>
          <w:szCs w:val="24"/>
          <w:lang w:val="ro-RO"/>
        </w:rPr>
        <w:t>Etică și managementul calității</w:t>
      </w:r>
      <w:r>
        <w:rPr>
          <w:rFonts w:ascii="Times New Roman" w:hAnsi="Times New Roman"/>
          <w:sz w:val="24"/>
          <w:szCs w:val="24"/>
          <w:lang w:val="ro-RO"/>
        </w:rPr>
        <w:t>: conf. univ. dr. Mariana Pitar, lector univ. dr. Simona Regep, student Valeria Chiorescu;</w:t>
      </w:r>
    </w:p>
    <w:p w:rsidR="007A0555" w:rsidRDefault="007A0555" w:rsidP="006D6559">
      <w:pPr>
        <w:pStyle w:val="ListParagraph"/>
        <w:tabs>
          <w:tab w:val="left" w:pos="0"/>
        </w:tabs>
        <w:spacing w:after="0"/>
        <w:jc w:val="both"/>
        <w:rPr>
          <w:rFonts w:ascii="Times New Roman" w:hAnsi="Times New Roman"/>
          <w:sz w:val="24"/>
          <w:szCs w:val="24"/>
          <w:lang w:val="ro-RO"/>
        </w:rPr>
      </w:pPr>
      <w:r w:rsidRPr="00892CE2">
        <w:rPr>
          <w:rFonts w:ascii="Times New Roman" w:hAnsi="Times New Roman"/>
          <w:b/>
          <w:sz w:val="24"/>
          <w:szCs w:val="24"/>
          <w:lang w:val="ro-RO"/>
        </w:rPr>
        <w:t>Relații internaționale</w:t>
      </w:r>
      <w:r>
        <w:rPr>
          <w:rFonts w:ascii="Times New Roman" w:hAnsi="Times New Roman"/>
          <w:sz w:val="24"/>
          <w:szCs w:val="24"/>
          <w:lang w:val="ro-RO"/>
        </w:rPr>
        <w:t>: conf. univ. dr. Cristina Chevereșan (președinte), conf. univ. dr. Laura Cheie, student Marina Chistol;</w:t>
      </w:r>
    </w:p>
    <w:p w:rsidR="007A0555" w:rsidRDefault="007A0555" w:rsidP="006D6559">
      <w:pPr>
        <w:pStyle w:val="ListParagraph"/>
        <w:tabs>
          <w:tab w:val="left" w:pos="0"/>
        </w:tabs>
        <w:spacing w:after="0"/>
        <w:jc w:val="both"/>
        <w:rPr>
          <w:rFonts w:ascii="Times New Roman" w:hAnsi="Times New Roman"/>
          <w:sz w:val="24"/>
          <w:szCs w:val="24"/>
          <w:lang w:val="ro-RO"/>
        </w:rPr>
      </w:pPr>
      <w:r>
        <w:rPr>
          <w:rFonts w:ascii="Times New Roman" w:hAnsi="Times New Roman"/>
          <w:b/>
          <w:sz w:val="24"/>
          <w:szCs w:val="24"/>
          <w:lang w:val="ro-RO"/>
        </w:rPr>
        <w:t>Activitate economico</w:t>
      </w:r>
      <w:r w:rsidRPr="00892CE2">
        <w:rPr>
          <w:rFonts w:ascii="Times New Roman" w:hAnsi="Times New Roman"/>
          <w:b/>
          <w:sz w:val="24"/>
          <w:szCs w:val="24"/>
          <w:lang w:val="ro-RO"/>
        </w:rPr>
        <w:t>-</w:t>
      </w:r>
      <w:r>
        <w:rPr>
          <w:rFonts w:ascii="Times New Roman" w:hAnsi="Times New Roman"/>
          <w:b/>
          <w:sz w:val="24"/>
          <w:szCs w:val="24"/>
          <w:lang w:val="ro-RO"/>
        </w:rPr>
        <w:t>fin</w:t>
      </w:r>
      <w:r w:rsidRPr="00892CE2">
        <w:rPr>
          <w:rFonts w:ascii="Times New Roman" w:hAnsi="Times New Roman"/>
          <w:b/>
          <w:sz w:val="24"/>
          <w:szCs w:val="24"/>
          <w:lang w:val="ro-RO"/>
        </w:rPr>
        <w:t>a</w:t>
      </w:r>
      <w:r>
        <w:rPr>
          <w:rFonts w:ascii="Times New Roman" w:hAnsi="Times New Roman"/>
          <w:b/>
          <w:sz w:val="24"/>
          <w:szCs w:val="24"/>
          <w:lang w:val="ro-RO"/>
        </w:rPr>
        <w:t>n</w:t>
      </w:r>
      <w:r w:rsidRPr="00892CE2">
        <w:rPr>
          <w:rFonts w:ascii="Times New Roman" w:hAnsi="Times New Roman"/>
          <w:b/>
          <w:sz w:val="24"/>
          <w:szCs w:val="24"/>
          <w:lang w:val="ro-RO"/>
        </w:rPr>
        <w:t>ciară</w:t>
      </w:r>
      <w:r>
        <w:rPr>
          <w:rFonts w:ascii="Times New Roman" w:hAnsi="Times New Roman"/>
          <w:b/>
          <w:sz w:val="24"/>
          <w:szCs w:val="24"/>
          <w:lang w:val="ro-RO"/>
        </w:rPr>
        <w:t xml:space="preserve">: </w:t>
      </w:r>
      <w:r w:rsidRPr="00892CE2">
        <w:rPr>
          <w:rFonts w:ascii="Times New Roman" w:hAnsi="Times New Roman"/>
          <w:sz w:val="24"/>
          <w:szCs w:val="24"/>
          <w:lang w:val="ro-RO"/>
        </w:rPr>
        <w:t>conf. univ. dr. Bogdan Țâra</w:t>
      </w:r>
      <w:r>
        <w:rPr>
          <w:rFonts w:ascii="Times New Roman" w:hAnsi="Times New Roman"/>
          <w:b/>
          <w:sz w:val="24"/>
          <w:szCs w:val="24"/>
          <w:lang w:val="ro-RO"/>
        </w:rPr>
        <w:t xml:space="preserve"> </w:t>
      </w:r>
      <w:r w:rsidRPr="00892CE2">
        <w:rPr>
          <w:rFonts w:ascii="Times New Roman" w:hAnsi="Times New Roman"/>
          <w:sz w:val="24"/>
          <w:szCs w:val="24"/>
          <w:lang w:val="ro-RO"/>
        </w:rPr>
        <w:t>(președinte)</w:t>
      </w:r>
      <w:r>
        <w:rPr>
          <w:rFonts w:ascii="Times New Roman" w:hAnsi="Times New Roman"/>
          <w:b/>
          <w:sz w:val="24"/>
          <w:szCs w:val="24"/>
          <w:lang w:val="ro-RO"/>
        </w:rPr>
        <w:t xml:space="preserve">,  </w:t>
      </w:r>
      <w:r>
        <w:rPr>
          <w:rFonts w:ascii="Times New Roman" w:hAnsi="Times New Roman"/>
          <w:sz w:val="24"/>
          <w:szCs w:val="24"/>
          <w:lang w:val="ro-RO"/>
        </w:rPr>
        <w:t xml:space="preserve"> </w:t>
      </w:r>
      <w:r w:rsidRPr="00892CE2">
        <w:rPr>
          <w:rFonts w:ascii="Times New Roman" w:hAnsi="Times New Roman"/>
          <w:sz w:val="24"/>
          <w:szCs w:val="24"/>
          <w:lang w:val="ro-RO"/>
        </w:rPr>
        <w:t>lector univ. dr. Camil Petrescu</w:t>
      </w:r>
      <w:r>
        <w:rPr>
          <w:rFonts w:ascii="Times New Roman" w:hAnsi="Times New Roman"/>
          <w:sz w:val="24"/>
          <w:szCs w:val="24"/>
          <w:lang w:val="ro-RO"/>
        </w:rPr>
        <w:t>, student Bianca Codreanu;</w:t>
      </w:r>
    </w:p>
    <w:p w:rsidR="007A0555" w:rsidRDefault="007A0555" w:rsidP="006D6559">
      <w:pPr>
        <w:pStyle w:val="ListParagraph"/>
        <w:tabs>
          <w:tab w:val="left" w:pos="0"/>
        </w:tabs>
        <w:spacing w:after="0"/>
        <w:jc w:val="both"/>
        <w:rPr>
          <w:rFonts w:ascii="Times New Roman" w:hAnsi="Times New Roman"/>
          <w:b/>
          <w:sz w:val="24"/>
          <w:szCs w:val="24"/>
          <w:lang w:val="ro-RO"/>
        </w:rPr>
      </w:pPr>
      <w:r>
        <w:rPr>
          <w:rFonts w:ascii="Times New Roman" w:hAnsi="Times New Roman"/>
          <w:b/>
          <w:sz w:val="24"/>
          <w:szCs w:val="24"/>
          <w:lang w:val="ro-RO"/>
        </w:rPr>
        <w:t>Probleme studențești:</w:t>
      </w:r>
      <w:r>
        <w:rPr>
          <w:rFonts w:ascii="Times New Roman" w:hAnsi="Times New Roman"/>
          <w:sz w:val="24"/>
          <w:szCs w:val="24"/>
          <w:lang w:val="ro-RO"/>
        </w:rPr>
        <w:t xml:space="preserve"> </w:t>
      </w:r>
      <w:r w:rsidRPr="00892CE2">
        <w:rPr>
          <w:rFonts w:ascii="Times New Roman" w:hAnsi="Times New Roman"/>
          <w:sz w:val="24"/>
          <w:szCs w:val="24"/>
          <w:lang w:val="ro-RO"/>
        </w:rPr>
        <w:t>lector univ. dr. Claudia Doroholschi (președinte)</w:t>
      </w:r>
      <w:r>
        <w:rPr>
          <w:rFonts w:ascii="Times New Roman" w:hAnsi="Times New Roman"/>
          <w:b/>
          <w:sz w:val="24"/>
          <w:szCs w:val="24"/>
          <w:lang w:val="ro-RO"/>
        </w:rPr>
        <w:t>,</w:t>
      </w:r>
      <w:r w:rsidRPr="00892CE2">
        <w:rPr>
          <w:rFonts w:ascii="Times New Roman" w:hAnsi="Times New Roman"/>
          <w:sz w:val="24"/>
          <w:szCs w:val="24"/>
          <w:lang w:val="ro-RO"/>
        </w:rPr>
        <w:t xml:space="preserve"> lector univ. dr. Nicoleta Mușat, student Raisa Rahotă</w:t>
      </w:r>
      <w:r>
        <w:rPr>
          <w:rFonts w:ascii="Times New Roman" w:hAnsi="Times New Roman"/>
          <w:b/>
          <w:sz w:val="24"/>
          <w:szCs w:val="24"/>
          <w:lang w:val="ro-RO"/>
        </w:rPr>
        <w:t xml:space="preserve"> </w:t>
      </w:r>
    </w:p>
    <w:p w:rsidR="007A0555" w:rsidRDefault="007A0555" w:rsidP="006D6559">
      <w:pPr>
        <w:pStyle w:val="ListParagraph"/>
        <w:tabs>
          <w:tab w:val="left" w:pos="0"/>
        </w:tabs>
        <w:spacing w:after="0"/>
        <w:jc w:val="both"/>
        <w:rPr>
          <w:rFonts w:ascii="Times New Roman" w:hAnsi="Times New Roman"/>
          <w:b/>
          <w:sz w:val="24"/>
          <w:szCs w:val="24"/>
          <w:lang w:val="ro-RO"/>
        </w:rPr>
      </w:pPr>
    </w:p>
    <w:p w:rsidR="007A0555" w:rsidRDefault="007A0555" w:rsidP="006D6559">
      <w:pPr>
        <w:pStyle w:val="ListParagraph"/>
        <w:tabs>
          <w:tab w:val="left" w:pos="0"/>
        </w:tabs>
        <w:spacing w:after="0"/>
        <w:jc w:val="both"/>
        <w:rPr>
          <w:rFonts w:ascii="Times New Roman" w:hAnsi="Times New Roman"/>
          <w:sz w:val="24"/>
          <w:szCs w:val="24"/>
          <w:lang w:val="ro-RO"/>
        </w:rPr>
      </w:pPr>
      <w:r>
        <w:rPr>
          <w:rFonts w:ascii="Times New Roman" w:hAnsi="Times New Roman"/>
          <w:sz w:val="24"/>
          <w:szCs w:val="24"/>
          <w:lang w:val="ro-RO"/>
        </w:rPr>
        <w:t xml:space="preserve">Consiliul LIT votează în unanimitate componența următoarele comisii din cadrul facultății: </w:t>
      </w:r>
    </w:p>
    <w:p w:rsidR="007A0555" w:rsidRDefault="007A0555" w:rsidP="006D6559">
      <w:pPr>
        <w:pStyle w:val="ListParagraph"/>
        <w:tabs>
          <w:tab w:val="left" w:pos="0"/>
        </w:tabs>
        <w:spacing w:after="0"/>
        <w:jc w:val="both"/>
        <w:rPr>
          <w:rFonts w:ascii="Times New Roman" w:hAnsi="Times New Roman"/>
          <w:sz w:val="24"/>
          <w:szCs w:val="24"/>
          <w:lang w:val="ro-RO"/>
        </w:rPr>
      </w:pPr>
      <w:r w:rsidRPr="00892CE2">
        <w:rPr>
          <w:rFonts w:ascii="Times New Roman" w:hAnsi="Times New Roman"/>
          <w:b/>
          <w:sz w:val="24"/>
          <w:szCs w:val="24"/>
          <w:lang w:val="ro-RO"/>
        </w:rPr>
        <w:t>Comisia de managementul calității</w:t>
      </w:r>
      <w:r>
        <w:rPr>
          <w:rFonts w:ascii="Times New Roman" w:hAnsi="Times New Roman"/>
          <w:sz w:val="24"/>
          <w:szCs w:val="24"/>
          <w:lang w:val="ro-RO"/>
        </w:rPr>
        <w:t>: conf. univ. dr. Mihaela Vlăsceanu (președinte), conf. univ. dr. Ramona Malița, lector univ. dr. Daniel Lemeni, student Valeria Chiorescu, student Bianca Codreanu, Claudiu Ilaș (director, Muzeul banatului), Zaharia Pereș (Mitropolia Banatului), Ramona Faur (ISJ Timiș);</w:t>
      </w:r>
    </w:p>
    <w:p w:rsidR="007A0555" w:rsidRDefault="007A0555" w:rsidP="006D6559">
      <w:pPr>
        <w:pStyle w:val="ListParagraph"/>
        <w:tabs>
          <w:tab w:val="left" w:pos="0"/>
        </w:tabs>
        <w:spacing w:after="0"/>
        <w:jc w:val="both"/>
        <w:rPr>
          <w:rFonts w:ascii="Times New Roman" w:hAnsi="Times New Roman"/>
          <w:sz w:val="24"/>
          <w:szCs w:val="24"/>
          <w:lang w:val="ro-RO"/>
        </w:rPr>
      </w:pPr>
      <w:r>
        <w:rPr>
          <w:rFonts w:ascii="Times New Roman" w:hAnsi="Times New Roman"/>
          <w:b/>
          <w:sz w:val="24"/>
          <w:szCs w:val="24"/>
          <w:lang w:val="ro-RO"/>
        </w:rPr>
        <w:t>Comisia de etică</w:t>
      </w:r>
      <w:r w:rsidRPr="00892CE2">
        <w:rPr>
          <w:rFonts w:ascii="Times New Roman" w:hAnsi="Times New Roman"/>
          <w:sz w:val="24"/>
          <w:szCs w:val="24"/>
          <w:lang w:val="ro-RO"/>
        </w:rPr>
        <w:t>:</w:t>
      </w:r>
      <w:r>
        <w:rPr>
          <w:rFonts w:ascii="Times New Roman" w:hAnsi="Times New Roman"/>
          <w:sz w:val="24"/>
          <w:szCs w:val="24"/>
          <w:lang w:val="ro-RO"/>
        </w:rPr>
        <w:t xml:space="preserve"> </w:t>
      </w:r>
      <w:r w:rsidRPr="00892CE2">
        <w:rPr>
          <w:rFonts w:ascii="Times New Roman" w:hAnsi="Times New Roman"/>
          <w:sz w:val="24"/>
          <w:szCs w:val="24"/>
          <w:lang w:val="ro-RO"/>
        </w:rPr>
        <w:t xml:space="preserve">conf. univ. dr. Constantin Jinga (președinte), </w:t>
      </w:r>
      <w:r>
        <w:rPr>
          <w:rFonts w:ascii="Times New Roman" w:hAnsi="Times New Roman"/>
          <w:sz w:val="24"/>
          <w:szCs w:val="24"/>
          <w:lang w:val="ro-RO"/>
        </w:rPr>
        <w:t>conf. univ. dr. Simona Constantinovici, lector univ. dr. Irina Mădroane, lector univ. dr. Eusebiu Narai, student Valeria Chiorescu.</w:t>
      </w:r>
    </w:p>
    <w:p w:rsidR="007A0555" w:rsidRPr="00585593" w:rsidRDefault="007A0555" w:rsidP="00585593">
      <w:pPr>
        <w:pStyle w:val="ListParagraph"/>
        <w:numPr>
          <w:ilvl w:val="0"/>
          <w:numId w:val="10"/>
        </w:numPr>
        <w:tabs>
          <w:tab w:val="left" w:pos="0"/>
        </w:tabs>
        <w:spacing w:after="0"/>
        <w:jc w:val="both"/>
        <w:rPr>
          <w:rFonts w:ascii="Times New Roman" w:hAnsi="Times New Roman"/>
          <w:b/>
          <w:sz w:val="24"/>
          <w:szCs w:val="24"/>
          <w:lang w:val="ro-RO"/>
        </w:rPr>
      </w:pPr>
      <w:r>
        <w:rPr>
          <w:rFonts w:ascii="Times New Roman" w:hAnsi="Times New Roman"/>
          <w:sz w:val="24"/>
          <w:szCs w:val="24"/>
          <w:lang w:val="ro-RO"/>
        </w:rPr>
        <w:t>D-na decan prezintă oportunitățile pe care le oferă proiectul ROSE în vederea prevenirii abandonului școlar. S-a stabilită ca, până la data de 1 decembrie 2018, să fie conceput un chestionar adresat studenților din anul I, spre a se identifica principalele zone de probleme, penru ca acestea să poată fi transformate în zone de adresabilitate.</w:t>
      </w:r>
    </w:p>
    <w:p w:rsidR="007A0555" w:rsidRPr="00585593" w:rsidRDefault="007A0555" w:rsidP="00585593">
      <w:pPr>
        <w:pStyle w:val="ListParagraph"/>
        <w:numPr>
          <w:ilvl w:val="0"/>
          <w:numId w:val="10"/>
        </w:numPr>
        <w:tabs>
          <w:tab w:val="left" w:pos="0"/>
        </w:tabs>
        <w:spacing w:after="0"/>
        <w:jc w:val="both"/>
        <w:rPr>
          <w:rFonts w:ascii="Times New Roman" w:hAnsi="Times New Roman"/>
          <w:b/>
          <w:sz w:val="24"/>
          <w:szCs w:val="24"/>
          <w:lang w:val="ro-RO"/>
        </w:rPr>
      </w:pPr>
      <w:r>
        <w:rPr>
          <w:rFonts w:ascii="Times New Roman" w:hAnsi="Times New Roman"/>
          <w:sz w:val="24"/>
          <w:szCs w:val="24"/>
          <w:lang w:val="ro-RO"/>
        </w:rPr>
        <w:t xml:space="preserve">  </w:t>
      </w:r>
      <w:r w:rsidRPr="006D6559">
        <w:rPr>
          <w:rFonts w:ascii="Times New Roman" w:hAnsi="Times New Roman"/>
          <w:sz w:val="24"/>
          <w:szCs w:val="24"/>
          <w:lang w:val="ro-RO"/>
        </w:rPr>
        <w:t>Consiliul LIT aprobă în unanimitate</w:t>
      </w:r>
      <w:r>
        <w:rPr>
          <w:rFonts w:ascii="Times New Roman" w:hAnsi="Times New Roman"/>
          <w:sz w:val="24"/>
          <w:szCs w:val="24"/>
          <w:lang w:val="ro-RO"/>
        </w:rPr>
        <w:t xml:space="preserve"> echivalarea creditelor studentei Bălan Mihaela Nicoleta, anul al III-lea, Istorie.</w:t>
      </w:r>
    </w:p>
    <w:p w:rsidR="007A0555" w:rsidRPr="00892CE2" w:rsidRDefault="007A0555" w:rsidP="00585593">
      <w:pPr>
        <w:pStyle w:val="ListParagraph"/>
        <w:tabs>
          <w:tab w:val="left" w:pos="0"/>
        </w:tabs>
        <w:spacing w:after="0"/>
        <w:jc w:val="both"/>
        <w:rPr>
          <w:rFonts w:ascii="Times New Roman" w:hAnsi="Times New Roman"/>
          <w:b/>
          <w:sz w:val="24"/>
          <w:szCs w:val="24"/>
          <w:lang w:val="ro-RO"/>
        </w:rPr>
      </w:pPr>
      <w:r w:rsidRPr="006D6559">
        <w:rPr>
          <w:rFonts w:ascii="Times New Roman" w:hAnsi="Times New Roman"/>
          <w:sz w:val="24"/>
          <w:szCs w:val="24"/>
          <w:lang w:val="ro-RO"/>
        </w:rPr>
        <w:t>Consiliul LIT aprobă în unanimitate</w:t>
      </w:r>
      <w:r>
        <w:rPr>
          <w:rFonts w:ascii="Times New Roman" w:hAnsi="Times New Roman"/>
          <w:sz w:val="24"/>
          <w:szCs w:val="24"/>
          <w:lang w:val="ro-RO"/>
        </w:rPr>
        <w:t xml:space="preserve"> cererea studentului Bojneagu Alexander Christopher (LL, III, Engleză – Italiană) de a-și elabora lucrarea de licență la una din disciplinele din trunchiul comun (Teoria literaturii).</w:t>
      </w:r>
      <w:bookmarkStart w:id="0" w:name="_GoBack"/>
      <w:bookmarkEnd w:id="0"/>
      <w:r>
        <w:rPr>
          <w:rFonts w:ascii="Times New Roman" w:hAnsi="Times New Roman"/>
          <w:sz w:val="24"/>
          <w:szCs w:val="24"/>
          <w:lang w:val="ro-RO"/>
        </w:rPr>
        <w:t xml:space="preserve"> </w:t>
      </w:r>
    </w:p>
    <w:p w:rsidR="007A0555" w:rsidRDefault="007A0555" w:rsidP="0008013D">
      <w:pPr>
        <w:tabs>
          <w:tab w:val="left" w:pos="0"/>
        </w:tabs>
        <w:spacing w:after="0"/>
        <w:jc w:val="both"/>
        <w:rPr>
          <w:rFonts w:ascii="Times New Roman" w:hAnsi="Times New Roman"/>
          <w:sz w:val="24"/>
          <w:szCs w:val="24"/>
          <w:lang w:val="ro-RO"/>
        </w:rPr>
      </w:pPr>
    </w:p>
    <w:p w:rsidR="007A0555" w:rsidRDefault="007A0555" w:rsidP="0008013D">
      <w:pPr>
        <w:tabs>
          <w:tab w:val="left" w:pos="0"/>
        </w:tabs>
        <w:spacing w:after="0"/>
        <w:jc w:val="both"/>
        <w:rPr>
          <w:rFonts w:ascii="Times New Roman" w:hAnsi="Times New Roman"/>
          <w:sz w:val="24"/>
          <w:szCs w:val="24"/>
          <w:lang w:val="ro-RO"/>
        </w:rPr>
      </w:pPr>
    </w:p>
    <w:p w:rsidR="007A0555" w:rsidRDefault="007A0555" w:rsidP="0008013D">
      <w:pPr>
        <w:tabs>
          <w:tab w:val="left" w:pos="0"/>
        </w:tabs>
        <w:spacing w:after="0"/>
        <w:jc w:val="both"/>
        <w:rPr>
          <w:rFonts w:ascii="Times New Roman" w:hAnsi="Times New Roman"/>
          <w:sz w:val="24"/>
          <w:szCs w:val="24"/>
          <w:lang w:val="ro-RO"/>
        </w:rPr>
      </w:pPr>
    </w:p>
    <w:p w:rsidR="007A0555" w:rsidRDefault="007A0555" w:rsidP="00FD0E92">
      <w:pPr>
        <w:pStyle w:val="ListParagraph"/>
        <w:tabs>
          <w:tab w:val="left" w:pos="0"/>
        </w:tabs>
        <w:spacing w:after="0"/>
        <w:jc w:val="both"/>
        <w:rPr>
          <w:rFonts w:ascii="Times New Roman" w:hAnsi="Times New Roman"/>
          <w:sz w:val="24"/>
          <w:szCs w:val="24"/>
          <w:lang w:val="ro-RO"/>
        </w:rPr>
      </w:pPr>
    </w:p>
    <w:p w:rsidR="007A0555" w:rsidRDefault="007A0555" w:rsidP="007D241F">
      <w:pPr>
        <w:pStyle w:val="ListParagraph"/>
        <w:tabs>
          <w:tab w:val="left" w:pos="0"/>
        </w:tabs>
        <w:spacing w:after="0"/>
        <w:jc w:val="both"/>
        <w:rPr>
          <w:rFonts w:ascii="Times New Roman" w:hAnsi="Times New Roman"/>
          <w:sz w:val="24"/>
          <w:szCs w:val="24"/>
          <w:lang w:val="ro-RO"/>
        </w:rPr>
      </w:pPr>
    </w:p>
    <w:p w:rsidR="007A0555" w:rsidRPr="007D241F" w:rsidRDefault="007A0555" w:rsidP="007D241F">
      <w:pPr>
        <w:pStyle w:val="ListParagraph"/>
        <w:tabs>
          <w:tab w:val="left" w:pos="0"/>
        </w:tabs>
        <w:spacing w:after="0"/>
        <w:jc w:val="right"/>
        <w:rPr>
          <w:rFonts w:ascii="Times New Roman" w:hAnsi="Times New Roman"/>
          <w:sz w:val="24"/>
          <w:szCs w:val="24"/>
          <w:lang w:val="ro-RO"/>
        </w:rPr>
      </w:pPr>
      <w:r w:rsidRPr="007D241F">
        <w:rPr>
          <w:rFonts w:ascii="Times New Roman" w:hAnsi="Times New Roman"/>
          <w:sz w:val="24"/>
          <w:szCs w:val="24"/>
          <w:lang w:val="ro-RO"/>
        </w:rPr>
        <w:t xml:space="preserve">  Decan,</w:t>
      </w:r>
      <w:r w:rsidRPr="007D241F">
        <w:rPr>
          <w:rFonts w:ascii="Times New Roman" w:hAnsi="Times New Roman"/>
          <w:sz w:val="24"/>
          <w:szCs w:val="24"/>
          <w:lang w:val="ro-RO"/>
        </w:rPr>
        <w:tab/>
      </w:r>
      <w:r w:rsidRPr="007D241F">
        <w:rPr>
          <w:rFonts w:ascii="Times New Roman" w:hAnsi="Times New Roman"/>
          <w:sz w:val="24"/>
          <w:szCs w:val="24"/>
          <w:lang w:val="ro-RO"/>
        </w:rPr>
        <w:tab/>
      </w:r>
    </w:p>
    <w:p w:rsidR="007A0555" w:rsidRDefault="007A0555" w:rsidP="00B67FFC">
      <w:pPr>
        <w:tabs>
          <w:tab w:val="left" w:pos="0"/>
        </w:tabs>
        <w:spacing w:after="0" w:line="240" w:lineRule="auto"/>
        <w:ind w:left="720"/>
        <w:jc w:val="both"/>
        <w:rPr>
          <w:rFonts w:ascii="Times New Roman" w:hAnsi="Times New Roman"/>
          <w:sz w:val="24"/>
          <w:szCs w:val="24"/>
          <w:lang w:val="ro-RO"/>
        </w:rPr>
      </w:pPr>
    </w:p>
    <w:p w:rsidR="007A0555" w:rsidRDefault="007A0555" w:rsidP="00B67FFC">
      <w:pPr>
        <w:spacing w:after="0" w:line="240" w:lineRule="auto"/>
        <w:jc w:val="both"/>
        <w:rPr>
          <w:rFonts w:ascii="Times New Roman" w:hAnsi="Times New Roman"/>
          <w:i/>
          <w:caps/>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w:t>
      </w:r>
      <w:r>
        <w:rPr>
          <w:rFonts w:ascii="Times New Roman" w:hAnsi="Times New Roman"/>
          <w:sz w:val="24"/>
          <w:szCs w:val="24"/>
          <w:lang w:val="ro-RO"/>
        </w:rPr>
        <w:tab/>
        <w:t>Conf. univ. dr. habil. Dana PERCEC</w:t>
      </w:r>
    </w:p>
    <w:p w:rsidR="007A0555" w:rsidRPr="006522BE" w:rsidRDefault="007A0555">
      <w:pPr>
        <w:rPr>
          <w:lang w:val="ro-RO"/>
        </w:rPr>
      </w:pPr>
    </w:p>
    <w:sectPr w:rsidR="007A0555" w:rsidRPr="006522BE" w:rsidSect="003A5105">
      <w:headerReference w:type="even" r:id="rId7"/>
      <w:headerReference w:type="default" r:id="rId8"/>
      <w:footerReference w:type="default" r:id="rId9"/>
      <w:headerReference w:type="first" r:id="rId10"/>
      <w:pgSz w:w="11906" w:h="16838" w:code="9"/>
      <w:pgMar w:top="2240" w:right="1134" w:bottom="1559" w:left="1474" w:header="34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0555" w:rsidRDefault="007A0555">
      <w:pPr>
        <w:spacing w:after="0" w:line="240" w:lineRule="auto"/>
      </w:pPr>
      <w:r>
        <w:separator/>
      </w:r>
    </w:p>
  </w:endnote>
  <w:endnote w:type="continuationSeparator" w:id="0">
    <w:p w:rsidR="007A0555" w:rsidRDefault="007A05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682"/>
      <w:gridCol w:w="4507"/>
      <w:gridCol w:w="3217"/>
    </w:tblGrid>
    <w:tr w:rsidR="007A0555" w:rsidTr="002800D6">
      <w:trPr>
        <w:trHeight w:val="1616"/>
      </w:trPr>
      <w:tc>
        <w:tcPr>
          <w:tcW w:w="1995" w:type="dxa"/>
          <w:vAlign w:val="center"/>
        </w:tcPr>
        <w:p w:rsidR="007A0555" w:rsidRPr="00D64CB2" w:rsidRDefault="007A0555"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Pr>
              <w:rStyle w:val="PageNumber"/>
              <w:rFonts w:ascii="Arial Narrow" w:hAnsi="Arial Narrow" w:cs="Calibri"/>
              <w:b/>
              <w:noProof/>
              <w:color w:val="FFC000"/>
            </w:rPr>
            <w:t>1</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7A0555" w:rsidRPr="00D64CB2" w:rsidRDefault="007A0555"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7A0555" w:rsidRPr="00145B8A" w:rsidRDefault="007A0555" w:rsidP="00D64CB2">
          <w:pPr>
            <w:spacing w:after="0" w:line="240" w:lineRule="auto"/>
            <w:jc w:val="center"/>
            <w:rPr>
              <w:rFonts w:cs="Calibri"/>
              <w:lang w:val="en-US"/>
            </w:rPr>
          </w:pPr>
          <w:r w:rsidRPr="00145B8A">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7A0555" w:rsidRPr="00D64CB2" w:rsidRDefault="007A0555" w:rsidP="002800D6">
          <w:pPr>
            <w:spacing w:after="0"/>
            <w:jc w:val="center"/>
            <w:rPr>
              <w:rFonts w:cs="Calibri"/>
            </w:rPr>
          </w:pPr>
          <w:r w:rsidRPr="00E37D3F">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pt;height:70.5pt;visibility:visible">
                <v:imagedata r:id="rId1" o:title=""/>
              </v:shape>
            </w:pict>
          </w:r>
        </w:p>
      </w:tc>
    </w:tr>
  </w:tbl>
  <w:p w:rsidR="007A0555" w:rsidRPr="00F85CC7" w:rsidRDefault="007A0555" w:rsidP="00D600BD">
    <w:pPr>
      <w:ind w:left="-426" w:right="-158"/>
      <w:jc w:val="right"/>
      <w:rPr>
        <w:rFonts w:ascii="Arial Narrow" w:hAnsi="Arial Narrow" w:cs="Cambria"/>
        <w:color w:val="FFFFFF"/>
        <w:szCs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0555" w:rsidRDefault="007A0555">
      <w:pPr>
        <w:spacing w:after="0" w:line="240" w:lineRule="auto"/>
      </w:pPr>
      <w:r>
        <w:separator/>
      </w:r>
    </w:p>
  </w:footnote>
  <w:footnote w:type="continuationSeparator" w:id="0">
    <w:p w:rsidR="007A0555" w:rsidRDefault="007A05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555" w:rsidRDefault="007A0555">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6192;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3" o:spid="_x0000_s2050" type="#_x0000_t75" style="position:absolute;margin-left:0;margin-top:0;width:466.6pt;height:129.2pt;z-index:-251655168;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73" w:type="dxa"/>
      <w:tblLayout w:type="fixed"/>
      <w:tblLook w:val="00A0"/>
    </w:tblPr>
    <w:tblGrid>
      <w:gridCol w:w="4428"/>
      <w:gridCol w:w="5745"/>
    </w:tblGrid>
    <w:tr w:rsidR="007A0555" w:rsidTr="00F716C2">
      <w:tc>
        <w:tcPr>
          <w:tcW w:w="4428" w:type="dxa"/>
        </w:tcPr>
        <w:p w:rsidR="007A0555" w:rsidRPr="00D64CB2" w:rsidRDefault="007A0555" w:rsidP="00D64CB2">
          <w:pPr>
            <w:pStyle w:val="Header"/>
            <w:tabs>
              <w:tab w:val="clear" w:pos="4536"/>
              <w:tab w:val="clear" w:pos="9072"/>
            </w:tabs>
            <w:spacing w:after="0" w:line="240" w:lineRule="auto"/>
            <w:rPr>
              <w:rFonts w:cs="Calibri"/>
            </w:rPr>
          </w:pPr>
          <w:r w:rsidRPr="00E37D3F">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7" type="#_x0000_t75" style="width:177pt;height:45.75pt;visibility:visible">
                <v:imagedata r:id="rId1" o:title=""/>
              </v:shape>
            </w:pict>
          </w:r>
        </w:p>
      </w:tc>
      <w:tc>
        <w:tcPr>
          <w:tcW w:w="5745" w:type="dxa"/>
          <w:vAlign w:val="center"/>
        </w:tcPr>
        <w:p w:rsidR="007A0555" w:rsidRPr="00D64CB2" w:rsidRDefault="007A0555" w:rsidP="00D64CB2">
          <w:pPr>
            <w:spacing w:after="0" w:line="240" w:lineRule="auto"/>
            <w:jc w:val="right"/>
            <w:rPr>
              <w:rFonts w:ascii="Arial Narrow" w:hAnsi="Arial Narrow" w:cs="Cambria"/>
              <w:b/>
              <w:color w:val="548DD4"/>
              <w:spacing w:val="-10"/>
            </w:rPr>
          </w:pPr>
          <w:r w:rsidRPr="00D64CB2">
            <w:rPr>
              <w:rFonts w:ascii="Arial Narrow" w:hAnsi="Arial Narrow" w:cs="Cambria"/>
              <w:b/>
              <w:color w:val="548DD4"/>
              <w:spacing w:val="-10"/>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64CB2">
            <w:rPr>
              <w:rFonts w:ascii="Arial Narrow" w:hAnsi="Arial Narrow" w:cs="Cambria"/>
              <w:b/>
              <w:color w:val="548DD4"/>
              <w:spacing w:val="-10"/>
            </w:rPr>
            <w:t xml:space="preserve"> </w:t>
          </w:r>
        </w:p>
        <w:p w:rsidR="007A0555" w:rsidRPr="00D64CB2" w:rsidRDefault="007A0555" w:rsidP="00D64CB2">
          <w:pPr>
            <w:spacing w:after="0" w:line="240" w:lineRule="auto"/>
            <w:jc w:val="right"/>
            <w:rPr>
              <w:rFonts w:cs="Calibri"/>
              <w:sz w:val="18"/>
              <w:szCs w:val="18"/>
            </w:rPr>
          </w:pPr>
          <w:r w:rsidRPr="00D64CB2">
            <w:rPr>
              <w:rFonts w:ascii="Arial Narrow" w:hAnsi="Arial Narrow" w:cs="Cambria"/>
              <w:b/>
              <w:color w:val="548DD4"/>
              <w:spacing w:val="-10"/>
            </w:rPr>
            <w:t>FACULTATEA DE LITERE, ISTORIE ŞI TEOLOGIE</w:t>
          </w:r>
          <w:r w:rsidRPr="00D64CB2">
            <w:rPr>
              <w:rFonts w:ascii="Arial Narrow" w:hAnsi="Arial Narrow" w:cs="Cambria"/>
              <w:color w:val="548DD4"/>
              <w:sz w:val="32"/>
              <w:szCs w:val="20"/>
            </w:rPr>
            <w:t xml:space="preserve"> </w:t>
          </w:r>
        </w:p>
      </w:tc>
    </w:tr>
    <w:tr w:rsidR="007A0555" w:rsidTr="00D64CB2">
      <w:tc>
        <w:tcPr>
          <w:tcW w:w="10173" w:type="dxa"/>
          <w:gridSpan w:val="2"/>
          <w:vAlign w:val="center"/>
        </w:tcPr>
        <w:p w:rsidR="007A0555" w:rsidRPr="00D64CB2" w:rsidRDefault="007A0555" w:rsidP="00D64CB2">
          <w:pPr>
            <w:pStyle w:val="Header"/>
            <w:tabs>
              <w:tab w:val="clear" w:pos="4536"/>
              <w:tab w:val="clear" w:pos="9072"/>
            </w:tabs>
            <w:spacing w:after="0" w:line="240" w:lineRule="auto"/>
            <w:jc w:val="right"/>
            <w:rPr>
              <w:rFonts w:cs="Calibri"/>
            </w:rPr>
          </w:pPr>
          <w:r w:rsidRPr="00E37D3F">
            <w:rPr>
              <w:rFonts w:cs="Calibri"/>
              <w:noProof/>
              <w:lang w:val="en-US"/>
            </w:rPr>
            <w:pict>
              <v:shape id="Picture 6" o:spid="_x0000_i1028" type="#_x0000_t75" style="width:494.25pt;height:2.25pt;visibility:visible">
                <v:imagedata r:id="rId2" o:title=""/>
              </v:shape>
            </w:pict>
          </w:r>
        </w:p>
      </w:tc>
    </w:tr>
    <w:tr w:rsidR="007A0555" w:rsidTr="00D64CB2">
      <w:tc>
        <w:tcPr>
          <w:tcW w:w="10173" w:type="dxa"/>
          <w:gridSpan w:val="2"/>
        </w:tcPr>
        <w:p w:rsidR="007A0555" w:rsidRPr="00D64CB2" w:rsidRDefault="007A0555" w:rsidP="00D64CB2">
          <w:pPr>
            <w:pStyle w:val="Header"/>
            <w:tabs>
              <w:tab w:val="clear" w:pos="4536"/>
              <w:tab w:val="clear" w:pos="9072"/>
            </w:tabs>
            <w:spacing w:before="60" w:after="0" w:line="240" w:lineRule="auto"/>
            <w:jc w:val="right"/>
            <w:rPr>
              <w:rFonts w:cs="Calibri"/>
            </w:rPr>
          </w:pPr>
          <w:r w:rsidRPr="00D64CB2">
            <w:rPr>
              <w:rFonts w:ascii="Arial Narrow" w:hAnsi="Arial Narrow" w:cs="Cambria"/>
              <w:b/>
              <w:color w:val="0070C0"/>
              <w:szCs w:val="20"/>
            </w:rPr>
            <w:t>DECANAT</w:t>
          </w:r>
        </w:p>
      </w:tc>
    </w:tr>
  </w:tbl>
  <w:p w:rsidR="007A0555" w:rsidRPr="00C23E95" w:rsidRDefault="007A0555" w:rsidP="003A5105">
    <w:pPr>
      <w:pStyle w:val="Header"/>
      <w:tabs>
        <w:tab w:val="clear" w:pos="4536"/>
        <w:tab w:val="clear" w:pos="9072"/>
        <w:tab w:val="left" w:pos="3885"/>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555" w:rsidRDefault="007A0555">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3120;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2" o:spid="_x0000_s2052" type="#_x0000_t75" style="position:absolute;margin-left:0;margin-top:0;width:466.6pt;height:129.2pt;z-index:-251652096;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70C65"/>
    <w:multiLevelType w:val="hybridMultilevel"/>
    <w:tmpl w:val="C34CB2E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4C94C10"/>
    <w:multiLevelType w:val="hybridMultilevel"/>
    <w:tmpl w:val="58EA68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FD04356"/>
    <w:multiLevelType w:val="hybridMultilevel"/>
    <w:tmpl w:val="97EA85A4"/>
    <w:lvl w:ilvl="0" w:tplc="896ED4C8">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3">
    <w:nsid w:val="24F20463"/>
    <w:multiLevelType w:val="hybridMultilevel"/>
    <w:tmpl w:val="D43A57E0"/>
    <w:lvl w:ilvl="0" w:tplc="B60A14C2">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56F29BA"/>
    <w:multiLevelType w:val="hybridMultilevel"/>
    <w:tmpl w:val="DF3A5C74"/>
    <w:lvl w:ilvl="0" w:tplc="9F307BA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5">
    <w:nsid w:val="3B962E6C"/>
    <w:multiLevelType w:val="hybridMultilevel"/>
    <w:tmpl w:val="33CA36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C3D69CD"/>
    <w:multiLevelType w:val="hybridMultilevel"/>
    <w:tmpl w:val="05A297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5F5934BC"/>
    <w:multiLevelType w:val="hybridMultilevel"/>
    <w:tmpl w:val="65E808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689C060F"/>
    <w:multiLevelType w:val="hybridMultilevel"/>
    <w:tmpl w:val="CE4E30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D881A19"/>
    <w:multiLevelType w:val="hybridMultilevel"/>
    <w:tmpl w:val="C8D4E5F4"/>
    <w:lvl w:ilvl="0" w:tplc="74FA3D7A">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5"/>
  </w:num>
  <w:num w:numId="4">
    <w:abstractNumId w:val="4"/>
  </w:num>
  <w:num w:numId="5">
    <w:abstractNumId w:val="6"/>
  </w:num>
  <w:num w:numId="6">
    <w:abstractNumId w:val="7"/>
  </w:num>
  <w:num w:numId="7">
    <w:abstractNumId w:val="3"/>
  </w:num>
  <w:num w:numId="8">
    <w:abstractNumId w:val="8"/>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4C86"/>
    <w:rsid w:val="00074B1C"/>
    <w:rsid w:val="0008013D"/>
    <w:rsid w:val="000F3B1C"/>
    <w:rsid w:val="00145B8A"/>
    <w:rsid w:val="00154C86"/>
    <w:rsid w:val="001618A4"/>
    <w:rsid w:val="001A211E"/>
    <w:rsid w:val="002800D6"/>
    <w:rsid w:val="002B76BD"/>
    <w:rsid w:val="002C2AAE"/>
    <w:rsid w:val="002D1C75"/>
    <w:rsid w:val="003565A9"/>
    <w:rsid w:val="00395F68"/>
    <w:rsid w:val="003A5105"/>
    <w:rsid w:val="003D2E5D"/>
    <w:rsid w:val="00421AED"/>
    <w:rsid w:val="00435784"/>
    <w:rsid w:val="00534E1D"/>
    <w:rsid w:val="0056377A"/>
    <w:rsid w:val="00585593"/>
    <w:rsid w:val="005D2054"/>
    <w:rsid w:val="005E1BD3"/>
    <w:rsid w:val="005E45DD"/>
    <w:rsid w:val="006522BE"/>
    <w:rsid w:val="006D6559"/>
    <w:rsid w:val="0077760D"/>
    <w:rsid w:val="007967B6"/>
    <w:rsid w:val="007A0555"/>
    <w:rsid w:val="007D241F"/>
    <w:rsid w:val="00892CE2"/>
    <w:rsid w:val="008A58A3"/>
    <w:rsid w:val="008B2F1B"/>
    <w:rsid w:val="009573C4"/>
    <w:rsid w:val="00976BBA"/>
    <w:rsid w:val="009D2550"/>
    <w:rsid w:val="00A11E0B"/>
    <w:rsid w:val="00A43084"/>
    <w:rsid w:val="00A741AC"/>
    <w:rsid w:val="00A90AE0"/>
    <w:rsid w:val="00AA1C7E"/>
    <w:rsid w:val="00AA59BA"/>
    <w:rsid w:val="00AD7C09"/>
    <w:rsid w:val="00B451E3"/>
    <w:rsid w:val="00B67FFC"/>
    <w:rsid w:val="00B85C33"/>
    <w:rsid w:val="00B92FD1"/>
    <w:rsid w:val="00C23E95"/>
    <w:rsid w:val="00C248F8"/>
    <w:rsid w:val="00C75682"/>
    <w:rsid w:val="00CB176C"/>
    <w:rsid w:val="00CF3DAE"/>
    <w:rsid w:val="00D21E99"/>
    <w:rsid w:val="00D600BD"/>
    <w:rsid w:val="00D64CB2"/>
    <w:rsid w:val="00D81008"/>
    <w:rsid w:val="00DC0824"/>
    <w:rsid w:val="00DD50B2"/>
    <w:rsid w:val="00E37D3F"/>
    <w:rsid w:val="00E6327C"/>
    <w:rsid w:val="00E63EE4"/>
    <w:rsid w:val="00E81EAB"/>
    <w:rsid w:val="00E95EA7"/>
    <w:rsid w:val="00EB146D"/>
    <w:rsid w:val="00ED2FF5"/>
    <w:rsid w:val="00F123A6"/>
    <w:rsid w:val="00F716C2"/>
    <w:rsid w:val="00F85CC7"/>
    <w:rsid w:val="00FD0E9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C86"/>
    <w:pPr>
      <w:spacing w:after="200" w:line="276" w:lineRule="auto"/>
    </w:pPr>
    <w:rPr>
      <w:rFonts w:eastAsia="Times New Roman"/>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54C86"/>
    <w:pPr>
      <w:tabs>
        <w:tab w:val="center" w:pos="4536"/>
        <w:tab w:val="right" w:pos="9072"/>
      </w:tabs>
    </w:pPr>
  </w:style>
  <w:style w:type="character" w:customStyle="1" w:styleId="HeaderChar">
    <w:name w:val="Header Char"/>
    <w:basedOn w:val="DefaultParagraphFont"/>
    <w:link w:val="Header"/>
    <w:uiPriority w:val="99"/>
    <w:semiHidden/>
    <w:locked/>
    <w:rsid w:val="00154C86"/>
    <w:rPr>
      <w:rFonts w:ascii="Calibri" w:hAnsi="Calibri" w:cs="Times New Roman"/>
      <w:lang w:val="fr-FR"/>
    </w:rPr>
  </w:style>
  <w:style w:type="character" w:styleId="PageNumber">
    <w:name w:val="page number"/>
    <w:basedOn w:val="DefaultParagraphFont"/>
    <w:uiPriority w:val="99"/>
    <w:rsid w:val="00154C86"/>
    <w:rPr>
      <w:rFonts w:cs="Times New Roman"/>
    </w:rPr>
  </w:style>
  <w:style w:type="paragraph" w:styleId="BalloonText">
    <w:name w:val="Balloon Text"/>
    <w:basedOn w:val="Normal"/>
    <w:link w:val="BalloonTextChar"/>
    <w:uiPriority w:val="99"/>
    <w:semiHidden/>
    <w:rsid w:val="005E45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E45DD"/>
    <w:rPr>
      <w:rFonts w:ascii="Segoe UI" w:hAnsi="Segoe UI" w:cs="Segoe UI"/>
      <w:sz w:val="18"/>
      <w:szCs w:val="18"/>
      <w:lang w:val="fr-FR"/>
    </w:rPr>
  </w:style>
  <w:style w:type="paragraph" w:styleId="ListParagraph">
    <w:name w:val="List Paragraph"/>
    <w:basedOn w:val="Normal"/>
    <w:uiPriority w:val="99"/>
    <w:qFormat/>
    <w:rsid w:val="00CB17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119</TotalTime>
  <Pages>2</Pages>
  <Words>482</Words>
  <Characters>2751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PredecanLitere</dc:creator>
  <cp:keywords/>
  <dc:description/>
  <cp:lastModifiedBy>rm02001062</cp:lastModifiedBy>
  <cp:revision>6</cp:revision>
  <cp:lastPrinted>2018-11-14T08:30:00Z</cp:lastPrinted>
  <dcterms:created xsi:type="dcterms:W3CDTF">2018-11-14T08:20:00Z</dcterms:created>
  <dcterms:modified xsi:type="dcterms:W3CDTF">2018-11-15T07:31:00Z</dcterms:modified>
</cp:coreProperties>
</file>