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C86" w:rsidRDefault="00154C86" w:rsidP="00B67FFC">
      <w:pPr>
        <w:spacing w:after="0"/>
        <w:jc w:val="center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Hotărârea Consiliului Facultăţii de Litere, Istorie şi Teologie</w:t>
      </w:r>
    </w:p>
    <w:p w:rsidR="00154C86" w:rsidRDefault="007D241F" w:rsidP="00B67FFC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nr. 41</w:t>
      </w:r>
      <w:r w:rsidR="005E1BD3">
        <w:rPr>
          <w:rFonts w:ascii="Times New Roman" w:hAnsi="Times New Roman"/>
          <w:sz w:val="24"/>
          <w:szCs w:val="24"/>
          <w:lang w:val="ro-RO"/>
        </w:rPr>
        <w:t xml:space="preserve"> din data de </w:t>
      </w:r>
      <w:r>
        <w:rPr>
          <w:rFonts w:ascii="Times New Roman" w:hAnsi="Times New Roman"/>
          <w:sz w:val="24"/>
          <w:szCs w:val="24"/>
          <w:lang w:val="ro-RO"/>
        </w:rPr>
        <w:t>02</w:t>
      </w:r>
      <w:r w:rsidR="008A58A3">
        <w:rPr>
          <w:rFonts w:ascii="Times New Roman" w:hAnsi="Times New Roman"/>
          <w:sz w:val="24"/>
          <w:szCs w:val="24"/>
          <w:lang w:val="ro-RO"/>
        </w:rPr>
        <w:t>.</w:t>
      </w:r>
      <w:r>
        <w:rPr>
          <w:rFonts w:ascii="Times New Roman" w:hAnsi="Times New Roman"/>
          <w:sz w:val="24"/>
          <w:szCs w:val="24"/>
          <w:lang w:val="ro-RO"/>
        </w:rPr>
        <w:t>10.</w:t>
      </w:r>
      <w:r w:rsidR="008A58A3">
        <w:rPr>
          <w:rFonts w:ascii="Times New Roman" w:hAnsi="Times New Roman"/>
          <w:sz w:val="24"/>
          <w:szCs w:val="24"/>
          <w:lang w:val="ro-RO"/>
        </w:rPr>
        <w:t>2018</w:t>
      </w:r>
    </w:p>
    <w:p w:rsidR="007D241F" w:rsidRDefault="007D241F" w:rsidP="00B67FFC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val="ro-RO"/>
        </w:rPr>
      </w:pPr>
    </w:p>
    <w:p w:rsidR="007D241F" w:rsidRDefault="007D241F" w:rsidP="00B67FFC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val="ro-RO"/>
        </w:rPr>
      </w:pPr>
    </w:p>
    <w:p w:rsidR="007D241F" w:rsidRDefault="007D241F" w:rsidP="00B67FFC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val="ro-RO"/>
        </w:rPr>
      </w:pPr>
    </w:p>
    <w:p w:rsidR="008A58A3" w:rsidRDefault="007D241F" w:rsidP="008A58A3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Aprobare activitate plata cu ora conf. dr. Dorel Micle </w:t>
      </w:r>
    </w:p>
    <w:p w:rsidR="008B2F1B" w:rsidRDefault="008B2F1B" w:rsidP="008B2F1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8B2F1B" w:rsidRPr="008B2F1B" w:rsidRDefault="008B2F1B" w:rsidP="008B2F1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7D241F" w:rsidRDefault="00976BBA" w:rsidP="007D241F">
      <w:pPr>
        <w:pStyle w:val="ListParagraph"/>
        <w:numPr>
          <w:ilvl w:val="0"/>
          <w:numId w:val="6"/>
        </w:num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Consiliul LIT </w:t>
      </w:r>
      <w:r w:rsidR="007D241F">
        <w:rPr>
          <w:rFonts w:ascii="Times New Roman" w:hAnsi="Times New Roman"/>
          <w:sz w:val="24"/>
          <w:szCs w:val="24"/>
          <w:lang w:val="ro-RO"/>
        </w:rPr>
        <w:t xml:space="preserve">aprobă cu 13 voturi pentru solicitarea domnului conf. univ. dr. Dorel Micle de a susține cursul de Arheologie, în regim de plata cu ora, la Universitatea Politehnica din Timișoara, Facultatea de Arhitectură și Urbanism, în cadrul porgramului de masterat Restaurare și Regenerare Patrimonială, </w:t>
      </w:r>
      <w:r w:rsidR="007D241F">
        <w:rPr>
          <w:rFonts w:ascii="Times New Roman" w:hAnsi="Times New Roman"/>
          <w:sz w:val="24"/>
          <w:szCs w:val="24"/>
          <w:lang w:val="ro-RO"/>
        </w:rPr>
        <w:t>anul universitar 2018-2019</w:t>
      </w:r>
      <w:r w:rsidR="007D241F">
        <w:rPr>
          <w:rFonts w:ascii="Times New Roman" w:hAnsi="Times New Roman"/>
          <w:sz w:val="24"/>
          <w:szCs w:val="24"/>
          <w:lang w:val="ro-RO"/>
        </w:rPr>
        <w:t xml:space="preserve">, </w:t>
      </w:r>
      <w:bookmarkStart w:id="0" w:name="_GoBack"/>
      <w:bookmarkEnd w:id="0"/>
      <w:r w:rsidR="007D241F">
        <w:rPr>
          <w:rFonts w:ascii="Times New Roman" w:hAnsi="Times New Roman"/>
          <w:sz w:val="24"/>
          <w:szCs w:val="24"/>
          <w:lang w:val="ro-RO"/>
        </w:rPr>
        <w:t>sem. I, 2 ore curs/ 1 oră seminar,.</w:t>
      </w:r>
    </w:p>
    <w:p w:rsidR="007D241F" w:rsidRDefault="007D241F" w:rsidP="007D241F">
      <w:p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7D241F" w:rsidRDefault="007D241F" w:rsidP="007D241F">
      <w:p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7D241F" w:rsidRDefault="007D241F" w:rsidP="007D241F">
      <w:p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7D241F" w:rsidRPr="007D241F" w:rsidRDefault="00B67FFC" w:rsidP="007D241F">
      <w:p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 w:rsidRPr="007D241F">
        <w:rPr>
          <w:rFonts w:ascii="Times New Roman" w:hAnsi="Times New Roman"/>
          <w:sz w:val="24"/>
          <w:szCs w:val="24"/>
          <w:lang w:val="ro-RO"/>
        </w:rPr>
        <w:tab/>
      </w:r>
      <w:r w:rsidRPr="007D241F">
        <w:rPr>
          <w:rFonts w:ascii="Times New Roman" w:hAnsi="Times New Roman"/>
          <w:sz w:val="24"/>
          <w:szCs w:val="24"/>
          <w:lang w:val="ro-RO"/>
        </w:rPr>
        <w:tab/>
      </w:r>
      <w:r w:rsidRPr="007D241F">
        <w:rPr>
          <w:rFonts w:ascii="Times New Roman" w:hAnsi="Times New Roman"/>
          <w:sz w:val="24"/>
          <w:szCs w:val="24"/>
          <w:lang w:val="ro-RO"/>
        </w:rPr>
        <w:tab/>
      </w:r>
      <w:r w:rsidRPr="007D241F">
        <w:rPr>
          <w:rFonts w:ascii="Times New Roman" w:hAnsi="Times New Roman"/>
          <w:sz w:val="24"/>
          <w:szCs w:val="24"/>
          <w:lang w:val="ro-RO"/>
        </w:rPr>
        <w:tab/>
      </w:r>
      <w:r w:rsidRPr="007D241F">
        <w:rPr>
          <w:rFonts w:ascii="Times New Roman" w:hAnsi="Times New Roman"/>
          <w:sz w:val="24"/>
          <w:szCs w:val="24"/>
          <w:lang w:val="ro-RO"/>
        </w:rPr>
        <w:tab/>
      </w:r>
      <w:r w:rsidRPr="007D241F">
        <w:rPr>
          <w:rFonts w:ascii="Times New Roman" w:hAnsi="Times New Roman"/>
          <w:sz w:val="24"/>
          <w:szCs w:val="24"/>
          <w:lang w:val="ro-RO"/>
        </w:rPr>
        <w:tab/>
      </w:r>
      <w:r w:rsidRPr="007D241F">
        <w:rPr>
          <w:rFonts w:ascii="Times New Roman" w:hAnsi="Times New Roman"/>
          <w:sz w:val="24"/>
          <w:szCs w:val="24"/>
          <w:lang w:val="ro-RO"/>
        </w:rPr>
        <w:tab/>
      </w:r>
      <w:r w:rsidRPr="007D241F">
        <w:rPr>
          <w:rFonts w:ascii="Times New Roman" w:hAnsi="Times New Roman"/>
          <w:sz w:val="24"/>
          <w:szCs w:val="24"/>
          <w:lang w:val="ro-RO"/>
        </w:rPr>
        <w:tab/>
      </w:r>
    </w:p>
    <w:p w:rsidR="007D241F" w:rsidRDefault="007D241F" w:rsidP="007D241F">
      <w:pPr>
        <w:pStyle w:val="ListParagraph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7D241F" w:rsidRDefault="007D241F" w:rsidP="007D241F">
      <w:pPr>
        <w:pStyle w:val="ListParagraph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7D241F" w:rsidRDefault="007D241F" w:rsidP="007D241F">
      <w:pPr>
        <w:pStyle w:val="ListParagraph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154C86" w:rsidRPr="007D241F" w:rsidRDefault="00B67FFC" w:rsidP="007D241F">
      <w:pPr>
        <w:pStyle w:val="ListParagraph"/>
        <w:tabs>
          <w:tab w:val="left" w:pos="0"/>
        </w:tabs>
        <w:spacing w:after="0"/>
        <w:jc w:val="right"/>
        <w:rPr>
          <w:rFonts w:ascii="Times New Roman" w:hAnsi="Times New Roman"/>
          <w:sz w:val="24"/>
          <w:szCs w:val="24"/>
          <w:lang w:val="ro-RO"/>
        </w:rPr>
      </w:pPr>
      <w:r w:rsidRPr="007D241F">
        <w:rPr>
          <w:rFonts w:ascii="Times New Roman" w:hAnsi="Times New Roman"/>
          <w:sz w:val="24"/>
          <w:szCs w:val="24"/>
          <w:lang w:val="ro-RO"/>
        </w:rPr>
        <w:t xml:space="preserve">  Decan,</w:t>
      </w:r>
      <w:r w:rsidRPr="007D241F">
        <w:rPr>
          <w:rFonts w:ascii="Times New Roman" w:hAnsi="Times New Roman"/>
          <w:sz w:val="24"/>
          <w:szCs w:val="24"/>
          <w:lang w:val="ro-RO"/>
        </w:rPr>
        <w:tab/>
      </w:r>
      <w:r w:rsidRPr="007D241F">
        <w:rPr>
          <w:rFonts w:ascii="Times New Roman" w:hAnsi="Times New Roman"/>
          <w:sz w:val="24"/>
          <w:szCs w:val="24"/>
          <w:lang w:val="ro-RO"/>
        </w:rPr>
        <w:tab/>
      </w:r>
    </w:p>
    <w:p w:rsidR="00B67FFC" w:rsidRDefault="00B67FFC" w:rsidP="00B67FFC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154C86" w:rsidRDefault="00154C86" w:rsidP="00B67FFC">
      <w:pPr>
        <w:spacing w:after="0" w:line="240" w:lineRule="auto"/>
        <w:jc w:val="both"/>
        <w:rPr>
          <w:rFonts w:ascii="Times New Roman" w:hAnsi="Times New Roman"/>
          <w:i/>
          <w:caps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  <w:t xml:space="preserve">    </w:t>
      </w:r>
      <w:r>
        <w:rPr>
          <w:rFonts w:ascii="Times New Roman" w:hAnsi="Times New Roman"/>
          <w:sz w:val="24"/>
          <w:szCs w:val="24"/>
          <w:lang w:val="ro-RO"/>
        </w:rPr>
        <w:tab/>
        <w:t>Conf. univ. dr. habil. Dana PERCEC</w:t>
      </w:r>
    </w:p>
    <w:p w:rsidR="00C75682" w:rsidRPr="006522BE" w:rsidRDefault="00C75682">
      <w:pPr>
        <w:rPr>
          <w:lang w:val="ro-RO"/>
        </w:rPr>
      </w:pPr>
    </w:p>
    <w:sectPr w:rsidR="00C75682" w:rsidRPr="006522BE" w:rsidSect="003A5105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2240" w:right="1134" w:bottom="1559" w:left="1474" w:header="34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50B2" w:rsidRDefault="00DD50B2">
      <w:pPr>
        <w:spacing w:after="0" w:line="240" w:lineRule="auto"/>
      </w:pPr>
      <w:r>
        <w:separator/>
      </w:r>
    </w:p>
  </w:endnote>
  <w:endnote w:type="continuationSeparator" w:id="0">
    <w:p w:rsidR="00DD50B2" w:rsidRDefault="00DD5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1783"/>
      <w:gridCol w:w="4485"/>
      <w:gridCol w:w="3246"/>
    </w:tblGrid>
    <w:tr w:rsidR="002D1C75" w:rsidTr="002800D6">
      <w:trPr>
        <w:trHeight w:val="1616"/>
      </w:trPr>
      <w:tc>
        <w:tcPr>
          <w:tcW w:w="1995" w:type="dxa"/>
          <w:shd w:val="clear" w:color="auto" w:fill="auto"/>
          <w:vAlign w:val="center"/>
        </w:tcPr>
        <w:p w:rsidR="002D1C75" w:rsidRPr="00D64CB2" w:rsidRDefault="001A211E" w:rsidP="00D64CB2">
          <w:pPr>
            <w:spacing w:after="0"/>
            <w:rPr>
              <w:rFonts w:cs="Calibri"/>
            </w:rPr>
          </w:pPr>
          <w:r w:rsidRPr="00D64CB2">
            <w:rPr>
              <w:rFonts w:ascii="Arial Narrow" w:hAnsi="Arial Narrow" w:cs="Cambria"/>
              <w:b/>
              <w:color w:val="548DD4"/>
              <w:sz w:val="20"/>
              <w:szCs w:val="20"/>
            </w:rPr>
            <w:t>PAGINA</w:t>
          </w:r>
          <w:r w:rsidRPr="00D64CB2">
            <w:rPr>
              <w:rFonts w:ascii="Arial Narrow" w:hAnsi="Arial Narrow" w:cs="Cambria"/>
              <w:color w:val="548DD4"/>
              <w:szCs w:val="20"/>
            </w:rPr>
            <w:t xml:space="preserve"> </w:t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fldChar w:fldCharType="begin"/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instrText xml:space="preserve">PAGE  </w:instrText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fldChar w:fldCharType="separate"/>
          </w:r>
          <w:r w:rsidR="007D241F">
            <w:rPr>
              <w:rStyle w:val="PageNumber"/>
              <w:rFonts w:ascii="Arial Narrow" w:hAnsi="Arial Narrow" w:cs="Calibri"/>
              <w:b/>
              <w:noProof/>
              <w:color w:val="FFC000"/>
            </w:rPr>
            <w:t>1</w:t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fldChar w:fldCharType="end"/>
          </w:r>
          <w:r w:rsidRPr="00D64CB2">
            <w:rPr>
              <w:rFonts w:ascii="Arial Narrow" w:hAnsi="Arial Narrow" w:cs="Cambria"/>
              <w:color w:val="548DD4"/>
              <w:szCs w:val="20"/>
            </w:rPr>
            <w:t xml:space="preserve"> |</w:t>
          </w:r>
        </w:p>
      </w:tc>
      <w:tc>
        <w:tcPr>
          <w:tcW w:w="5128" w:type="dxa"/>
          <w:shd w:val="clear" w:color="auto" w:fill="auto"/>
          <w:vAlign w:val="center"/>
        </w:tcPr>
        <w:p w:rsidR="002D1C75" w:rsidRPr="00D64CB2" w:rsidRDefault="001A211E" w:rsidP="00D64CB2">
          <w:pPr>
            <w:spacing w:after="0" w:line="240" w:lineRule="auto"/>
            <w:jc w:val="center"/>
            <w:rPr>
              <w:rFonts w:ascii="Arial Narrow" w:hAnsi="Arial Narrow" w:cs="Cambria"/>
              <w:color w:val="548DD4"/>
              <w:szCs w:val="20"/>
              <w:lang w:val="pt-BR"/>
            </w:rPr>
          </w:pPr>
          <w:r w:rsidRPr="00D64CB2">
            <w:rPr>
              <w:rFonts w:ascii="Arial Narrow" w:hAnsi="Arial Narrow" w:cs="Cambria"/>
              <w:color w:val="548DD4"/>
              <w:szCs w:val="20"/>
              <w:lang w:val="pt-BR"/>
            </w:rPr>
            <w:t>B-dul Vasile Pârvan, Nr. 4, 300223 Timişoara, România</w:t>
          </w:r>
          <w:r w:rsidRPr="00D64CB2">
            <w:rPr>
              <w:rFonts w:ascii="Arial Narrow" w:hAnsi="Arial Narrow" w:cs="Cambria"/>
              <w:color w:val="FFFFFF"/>
              <w:szCs w:val="20"/>
              <w:lang w:val="pt-BR"/>
            </w:rPr>
            <w:t>.</w:t>
          </w:r>
        </w:p>
        <w:p w:rsidR="002D1C75" w:rsidRPr="00145B8A" w:rsidRDefault="001A211E" w:rsidP="00D64CB2">
          <w:pPr>
            <w:spacing w:after="0" w:line="240" w:lineRule="auto"/>
            <w:jc w:val="center"/>
            <w:rPr>
              <w:rFonts w:cs="Calibri"/>
              <w:lang w:val="en-US"/>
            </w:rPr>
          </w:pPr>
          <w:r w:rsidRPr="00145B8A">
            <w:rPr>
              <w:rFonts w:ascii="Arial Narrow" w:hAnsi="Arial Narrow" w:cs="Cambria"/>
              <w:color w:val="548DD4"/>
              <w:szCs w:val="20"/>
              <w:lang w:val="en-US"/>
            </w:rPr>
            <w:t>Tel./Fax</w:t>
          </w:r>
          <w:r w:rsidRPr="00D64CB2">
            <w:rPr>
              <w:rFonts w:ascii="Arial Narrow" w:hAnsi="Arial Narrow" w:cs="Cambria"/>
              <w:color w:val="548DD4"/>
              <w:szCs w:val="20"/>
              <w:lang w:val="en-US"/>
            </w:rPr>
            <w:t xml:space="preserve">: +4 0256-592.164 (318), </w:t>
          </w:r>
          <w:r w:rsidRPr="00D64CB2">
            <w:rPr>
              <w:rFonts w:ascii="Arial Narrow" w:hAnsi="Arial Narrow" w:cs="Cambria"/>
              <w:b/>
              <w:color w:val="002060"/>
              <w:szCs w:val="20"/>
              <w:lang w:val="en-US"/>
            </w:rPr>
            <w:t>www.litere.uvt.ro</w:t>
          </w:r>
        </w:p>
      </w:tc>
      <w:tc>
        <w:tcPr>
          <w:tcW w:w="2849" w:type="dxa"/>
          <w:shd w:val="clear" w:color="auto" w:fill="auto"/>
          <w:vAlign w:val="center"/>
        </w:tcPr>
        <w:p w:rsidR="002D1C75" w:rsidRPr="00D64CB2" w:rsidRDefault="001A211E" w:rsidP="002800D6">
          <w:pPr>
            <w:spacing w:after="0"/>
            <w:jc w:val="center"/>
            <w:rPr>
              <w:rFonts w:cs="Calibri"/>
            </w:rPr>
          </w:pPr>
          <w:r>
            <w:rPr>
              <w:rFonts w:cs="Calibri"/>
              <w:noProof/>
              <w:lang w:val="en-US"/>
            </w:rPr>
            <w:drawing>
              <wp:inline distT="0" distB="0" distL="0" distR="0" wp14:anchorId="10E60311" wp14:editId="6310518E">
                <wp:extent cx="1921646" cy="893445"/>
                <wp:effectExtent l="0" t="0" r="2540" b="1905"/>
                <wp:docPr id="7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LIT-0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21646" cy="893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D1C75" w:rsidRPr="00F85CC7" w:rsidRDefault="00DD50B2" w:rsidP="00D600BD">
    <w:pPr>
      <w:ind w:left="-426" w:right="-158"/>
      <w:jc w:val="right"/>
      <w:rPr>
        <w:rFonts w:ascii="Arial Narrow" w:hAnsi="Arial Narrow" w:cs="Cambria"/>
        <w:color w:val="FFFFFF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50B2" w:rsidRDefault="00DD50B2">
      <w:pPr>
        <w:spacing w:after="0" w:line="240" w:lineRule="auto"/>
      </w:pPr>
      <w:r>
        <w:separator/>
      </w:r>
    </w:p>
  </w:footnote>
  <w:footnote w:type="continuationSeparator" w:id="0">
    <w:p w:rsidR="00DD50B2" w:rsidRDefault="00DD50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C75" w:rsidRDefault="00DD50B2">
    <w:pPr>
      <w:pStyle w:val="Head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69880" o:spid="_x0000_s2049" type="#_x0000_t75" style="position:absolute;margin-left:0;margin-top:0;width:466.6pt;height:129.2pt;z-index:-251657216;mso-position-horizontal:center;mso-position-horizontal-relative:margin;mso-position-vertical:center;mso-position-vertical-relative:margin" o:allowincell="f">
          <v:imagedata r:id="rId1" o:title="WATERMARK FAD 2012"/>
          <w10:wrap anchorx="margin" anchory="margin"/>
        </v:shape>
      </w:pict>
    </w:r>
    <w:r>
      <w:rPr>
        <w:noProof/>
        <w:lang w:val="en-US"/>
      </w:rPr>
      <w:pict>
        <v:shape id="WordPictureWatermark27101243" o:spid="_x0000_s2050" type="#_x0000_t75" style="position:absolute;margin-left:0;margin-top:0;width:466.6pt;height:129.2pt;z-index:-251656192;mso-position-horizontal:center;mso-position-horizontal-relative:margin;mso-position-vertical:center;mso-position-vertical-relative:margin" o:allowincell="f">
          <v:imagedata r:id="rId2" o:title="WATERMARK FAD 201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73" w:type="dxa"/>
      <w:tblLayout w:type="fixed"/>
      <w:tblLook w:val="04A0" w:firstRow="1" w:lastRow="0" w:firstColumn="1" w:lastColumn="0" w:noHBand="0" w:noVBand="1"/>
    </w:tblPr>
    <w:tblGrid>
      <w:gridCol w:w="4428"/>
      <w:gridCol w:w="5745"/>
    </w:tblGrid>
    <w:tr w:rsidR="002D1C75" w:rsidTr="00F716C2">
      <w:tc>
        <w:tcPr>
          <w:tcW w:w="4428" w:type="dxa"/>
          <w:shd w:val="clear" w:color="auto" w:fill="auto"/>
        </w:tcPr>
        <w:p w:rsidR="002D1C75" w:rsidRPr="00D64CB2" w:rsidRDefault="001A211E" w:rsidP="00D64CB2">
          <w:pPr>
            <w:pStyle w:val="Header"/>
            <w:tabs>
              <w:tab w:val="clear" w:pos="4536"/>
              <w:tab w:val="clear" w:pos="9072"/>
            </w:tabs>
            <w:spacing w:after="0" w:line="240" w:lineRule="auto"/>
            <w:rPr>
              <w:rFonts w:cs="Calibri"/>
            </w:rPr>
          </w:pPr>
          <w:r w:rsidRPr="00D64CB2">
            <w:rPr>
              <w:rFonts w:cs="Calibri"/>
              <w:noProof/>
              <w:lang w:val="en-US"/>
            </w:rPr>
            <w:drawing>
              <wp:inline distT="0" distB="0" distL="0" distR="0" wp14:anchorId="7B39B674" wp14:editId="70198AAE">
                <wp:extent cx="2260040" cy="584835"/>
                <wp:effectExtent l="0" t="0" r="6985" b="5715"/>
                <wp:docPr id="2" name="I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1" descr="logo uv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60040" cy="584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45" w:type="dxa"/>
          <w:shd w:val="clear" w:color="auto" w:fill="auto"/>
          <w:vAlign w:val="center"/>
        </w:tcPr>
        <w:p w:rsidR="002D1C75" w:rsidRPr="00D64CB2" w:rsidRDefault="001A211E" w:rsidP="00D64CB2">
          <w:pPr>
            <w:spacing w:after="0" w:line="240" w:lineRule="auto"/>
            <w:jc w:val="right"/>
            <w:rPr>
              <w:rFonts w:ascii="Arial Narrow" w:hAnsi="Arial Narrow" w:cs="Cambria"/>
              <w:b/>
              <w:color w:val="548DD4"/>
              <w:spacing w:val="-10"/>
            </w:rPr>
          </w:pPr>
          <w:r w:rsidRPr="00D64CB2">
            <w:rPr>
              <w:rFonts w:ascii="Arial Narrow" w:hAnsi="Arial Narrow" w:cs="Cambria"/>
              <w:b/>
              <w:color w:val="548DD4"/>
              <w:spacing w:val="-10"/>
            </w:rPr>
            <w:t>MINISTERUL EDUCA</w:t>
          </w:r>
          <w:r w:rsidRPr="00D64CB2">
            <w:rPr>
              <w:rFonts w:ascii="Arial Narrow" w:hAnsi="Arial Narrow" w:cs="Cambria"/>
              <w:b/>
              <w:color w:val="548DD4"/>
              <w:spacing w:val="-10"/>
              <w:lang w:val="ro-RO"/>
            </w:rPr>
            <w:t xml:space="preserve">ȚIEI </w:t>
          </w:r>
          <w:r>
            <w:rPr>
              <w:rFonts w:ascii="Arial Narrow" w:hAnsi="Arial Narrow" w:cs="Cambria"/>
              <w:b/>
              <w:color w:val="548DD4"/>
              <w:spacing w:val="-10"/>
              <w:lang w:val="ro-RO"/>
            </w:rPr>
            <w:t xml:space="preserve">NAȚIONALE </w:t>
          </w:r>
          <w:r w:rsidRPr="00D64CB2">
            <w:rPr>
              <w:rFonts w:ascii="Arial Narrow" w:hAnsi="Arial Narrow" w:cs="Cambria"/>
              <w:b/>
              <w:color w:val="548DD4"/>
              <w:spacing w:val="-10"/>
            </w:rPr>
            <w:t xml:space="preserve"> </w:t>
          </w:r>
        </w:p>
        <w:p w:rsidR="002D1C75" w:rsidRPr="00D64CB2" w:rsidRDefault="001A211E" w:rsidP="00D64CB2">
          <w:pPr>
            <w:spacing w:after="0" w:line="240" w:lineRule="auto"/>
            <w:jc w:val="right"/>
            <w:rPr>
              <w:rFonts w:cs="Calibri"/>
              <w:sz w:val="18"/>
              <w:szCs w:val="18"/>
            </w:rPr>
          </w:pPr>
          <w:r w:rsidRPr="00D64CB2">
            <w:rPr>
              <w:rFonts w:ascii="Arial Narrow" w:hAnsi="Arial Narrow" w:cs="Cambria"/>
              <w:b/>
              <w:color w:val="548DD4"/>
              <w:spacing w:val="-10"/>
            </w:rPr>
            <w:t>FACULTATEA DE LITERE, ISTORIE ŞI TEOLOGIE</w:t>
          </w:r>
          <w:r w:rsidRPr="00D64CB2">
            <w:rPr>
              <w:rFonts w:ascii="Arial Narrow" w:hAnsi="Arial Narrow" w:cs="Cambria"/>
              <w:color w:val="548DD4"/>
              <w:sz w:val="32"/>
              <w:szCs w:val="20"/>
            </w:rPr>
            <w:t xml:space="preserve"> </w:t>
          </w:r>
        </w:p>
      </w:tc>
    </w:tr>
    <w:tr w:rsidR="002D1C75" w:rsidTr="00D64CB2">
      <w:tc>
        <w:tcPr>
          <w:tcW w:w="10173" w:type="dxa"/>
          <w:gridSpan w:val="2"/>
          <w:shd w:val="clear" w:color="auto" w:fill="auto"/>
          <w:vAlign w:val="center"/>
        </w:tcPr>
        <w:p w:rsidR="002D1C75" w:rsidRPr="00D64CB2" w:rsidRDefault="001A211E" w:rsidP="00D64CB2">
          <w:pPr>
            <w:pStyle w:val="Header"/>
            <w:tabs>
              <w:tab w:val="clear" w:pos="4536"/>
              <w:tab w:val="clear" w:pos="9072"/>
            </w:tabs>
            <w:spacing w:after="0" w:line="240" w:lineRule="auto"/>
            <w:jc w:val="right"/>
            <w:rPr>
              <w:rFonts w:cs="Calibri"/>
            </w:rPr>
          </w:pPr>
          <w:r w:rsidRPr="00D64CB2">
            <w:rPr>
              <w:rFonts w:cs="Calibri"/>
              <w:noProof/>
              <w:lang w:val="en-US"/>
            </w:rPr>
            <w:drawing>
              <wp:inline distT="0" distB="0" distL="0" distR="0" wp14:anchorId="1EEA2FDF" wp14:editId="193B3ED4">
                <wp:extent cx="6337300" cy="31750"/>
                <wp:effectExtent l="0" t="0" r="6350" b="6350"/>
                <wp:docPr id="3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37300" cy="31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2D1C75" w:rsidTr="00D64CB2">
      <w:tc>
        <w:tcPr>
          <w:tcW w:w="10173" w:type="dxa"/>
          <w:gridSpan w:val="2"/>
          <w:shd w:val="clear" w:color="auto" w:fill="auto"/>
        </w:tcPr>
        <w:p w:rsidR="002D1C75" w:rsidRPr="00D64CB2" w:rsidRDefault="001A211E" w:rsidP="00D64CB2">
          <w:pPr>
            <w:pStyle w:val="Header"/>
            <w:tabs>
              <w:tab w:val="clear" w:pos="4536"/>
              <w:tab w:val="clear" w:pos="9072"/>
            </w:tabs>
            <w:spacing w:before="60" w:after="0" w:line="240" w:lineRule="auto"/>
            <w:jc w:val="right"/>
            <w:rPr>
              <w:rFonts w:cs="Calibri"/>
            </w:rPr>
          </w:pPr>
          <w:r w:rsidRPr="00D64CB2">
            <w:rPr>
              <w:rFonts w:ascii="Arial Narrow" w:hAnsi="Arial Narrow" w:cs="Cambria"/>
              <w:b/>
              <w:color w:val="0070C0"/>
              <w:szCs w:val="20"/>
            </w:rPr>
            <w:t>DECANAT</w:t>
          </w:r>
        </w:p>
      </w:tc>
    </w:tr>
  </w:tbl>
  <w:p w:rsidR="002D1C75" w:rsidRPr="00C23E95" w:rsidRDefault="00DD50B2" w:rsidP="003A5105">
    <w:pPr>
      <w:pStyle w:val="Header"/>
      <w:tabs>
        <w:tab w:val="clear" w:pos="4536"/>
        <w:tab w:val="clear" w:pos="9072"/>
        <w:tab w:val="left" w:pos="3885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C75" w:rsidRDefault="00DD50B2">
    <w:pPr>
      <w:pStyle w:val="Head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69879" o:spid="_x0000_s2051" type="#_x0000_t75" style="position:absolute;margin-left:0;margin-top:0;width:466.6pt;height:129.2pt;z-index:-251655168;mso-position-horizontal:center;mso-position-horizontal-relative:margin;mso-position-vertical:center;mso-position-vertical-relative:margin" o:allowincell="f">
          <v:imagedata r:id="rId1" o:title="WATERMARK FAD 2012"/>
          <w10:wrap anchorx="margin" anchory="margin"/>
        </v:shape>
      </w:pict>
    </w:r>
    <w:r>
      <w:rPr>
        <w:noProof/>
        <w:lang w:val="en-US"/>
      </w:rPr>
      <w:pict>
        <v:shape id="WordPictureWatermark27101242" o:spid="_x0000_s2052" type="#_x0000_t75" style="position:absolute;margin-left:0;margin-top:0;width:466.6pt;height:129.2pt;z-index:-251654144;mso-position-horizontal:center;mso-position-horizontal-relative:margin;mso-position-vertical:center;mso-position-vertical-relative:margin" o:allowincell="f">
          <v:imagedata r:id="rId2" o:title="WATERMARK FAD 201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04356"/>
    <w:multiLevelType w:val="hybridMultilevel"/>
    <w:tmpl w:val="97EA85A4"/>
    <w:lvl w:ilvl="0" w:tplc="896ED4C8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4F20463"/>
    <w:multiLevelType w:val="hybridMultilevel"/>
    <w:tmpl w:val="D43A57E0"/>
    <w:lvl w:ilvl="0" w:tplc="B60A14C2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56F29BA"/>
    <w:multiLevelType w:val="hybridMultilevel"/>
    <w:tmpl w:val="DF3A5C74"/>
    <w:lvl w:ilvl="0" w:tplc="9F307B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B962E6C"/>
    <w:multiLevelType w:val="hybridMultilevel"/>
    <w:tmpl w:val="33CA36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3D69CD"/>
    <w:multiLevelType w:val="hybridMultilevel"/>
    <w:tmpl w:val="05A297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5934BC"/>
    <w:multiLevelType w:val="hybridMultilevel"/>
    <w:tmpl w:val="65E808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881A19"/>
    <w:multiLevelType w:val="hybridMultilevel"/>
    <w:tmpl w:val="C8D4E5F4"/>
    <w:lvl w:ilvl="0" w:tplc="74FA3D7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3"/>
  </w:num>
  <w:num w:numId="4">
    <w:abstractNumId w:val="2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C86"/>
    <w:rsid w:val="00074B1C"/>
    <w:rsid w:val="00154C86"/>
    <w:rsid w:val="001618A4"/>
    <w:rsid w:val="001A211E"/>
    <w:rsid w:val="002B76BD"/>
    <w:rsid w:val="002C2AAE"/>
    <w:rsid w:val="00395F68"/>
    <w:rsid w:val="003D2E5D"/>
    <w:rsid w:val="0056377A"/>
    <w:rsid w:val="005E1BD3"/>
    <w:rsid w:val="005E45DD"/>
    <w:rsid w:val="006522BE"/>
    <w:rsid w:val="007967B6"/>
    <w:rsid w:val="007D241F"/>
    <w:rsid w:val="008A58A3"/>
    <w:rsid w:val="008B2F1B"/>
    <w:rsid w:val="009573C4"/>
    <w:rsid w:val="00976BBA"/>
    <w:rsid w:val="00A11E0B"/>
    <w:rsid w:val="00A43084"/>
    <w:rsid w:val="00AD7C09"/>
    <w:rsid w:val="00B451E3"/>
    <w:rsid w:val="00B67FFC"/>
    <w:rsid w:val="00B85C33"/>
    <w:rsid w:val="00C248F8"/>
    <w:rsid w:val="00C75682"/>
    <w:rsid w:val="00CB176C"/>
    <w:rsid w:val="00DC0824"/>
    <w:rsid w:val="00DD50B2"/>
    <w:rsid w:val="00E95EA7"/>
    <w:rsid w:val="00EB146D"/>
    <w:rsid w:val="00ED2FF5"/>
    <w:rsid w:val="00F12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C86"/>
    <w:pPr>
      <w:spacing w:after="200" w:line="276" w:lineRule="auto"/>
    </w:pPr>
    <w:rPr>
      <w:rFonts w:ascii="Calibri" w:eastAsia="Times New Roman" w:hAnsi="Calibri" w:cs="Times New Roman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154C8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54C86"/>
    <w:rPr>
      <w:rFonts w:ascii="Calibri" w:eastAsia="Times New Roman" w:hAnsi="Calibri" w:cs="Times New Roman"/>
      <w:lang w:val="fr-FR"/>
    </w:rPr>
  </w:style>
  <w:style w:type="character" w:styleId="PageNumber">
    <w:name w:val="page number"/>
    <w:basedOn w:val="DefaultParagraphFont"/>
    <w:uiPriority w:val="99"/>
    <w:rsid w:val="00154C86"/>
  </w:style>
  <w:style w:type="paragraph" w:styleId="BalloonText">
    <w:name w:val="Balloon Text"/>
    <w:basedOn w:val="Normal"/>
    <w:link w:val="BalloonTextChar"/>
    <w:uiPriority w:val="99"/>
    <w:semiHidden/>
    <w:unhideWhenUsed/>
    <w:rsid w:val="005E45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45DD"/>
    <w:rPr>
      <w:rFonts w:ascii="Segoe UI" w:eastAsia="Times New Roman" w:hAnsi="Segoe UI" w:cs="Segoe UI"/>
      <w:sz w:val="18"/>
      <w:szCs w:val="18"/>
      <w:lang w:val="fr-FR"/>
    </w:rPr>
  </w:style>
  <w:style w:type="paragraph" w:styleId="ListParagraph">
    <w:name w:val="List Paragraph"/>
    <w:basedOn w:val="Normal"/>
    <w:uiPriority w:val="34"/>
    <w:qFormat/>
    <w:rsid w:val="00CB17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C86"/>
    <w:pPr>
      <w:spacing w:after="200" w:line="276" w:lineRule="auto"/>
    </w:pPr>
    <w:rPr>
      <w:rFonts w:ascii="Calibri" w:eastAsia="Times New Roman" w:hAnsi="Calibri" w:cs="Times New Roman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154C8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54C86"/>
    <w:rPr>
      <w:rFonts w:ascii="Calibri" w:eastAsia="Times New Roman" w:hAnsi="Calibri" w:cs="Times New Roman"/>
      <w:lang w:val="fr-FR"/>
    </w:rPr>
  </w:style>
  <w:style w:type="character" w:styleId="PageNumber">
    <w:name w:val="page number"/>
    <w:basedOn w:val="DefaultParagraphFont"/>
    <w:uiPriority w:val="99"/>
    <w:rsid w:val="00154C86"/>
  </w:style>
  <w:style w:type="paragraph" w:styleId="BalloonText">
    <w:name w:val="Balloon Text"/>
    <w:basedOn w:val="Normal"/>
    <w:link w:val="BalloonTextChar"/>
    <w:uiPriority w:val="99"/>
    <w:semiHidden/>
    <w:unhideWhenUsed/>
    <w:rsid w:val="005E45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45DD"/>
    <w:rPr>
      <w:rFonts w:ascii="Segoe UI" w:eastAsia="Times New Roman" w:hAnsi="Segoe UI" w:cs="Segoe UI"/>
      <w:sz w:val="18"/>
      <w:szCs w:val="18"/>
      <w:lang w:val="fr-FR"/>
    </w:rPr>
  </w:style>
  <w:style w:type="paragraph" w:styleId="ListParagraph">
    <w:name w:val="List Paragraph"/>
    <w:basedOn w:val="Normal"/>
    <w:uiPriority w:val="34"/>
    <w:qFormat/>
    <w:rsid w:val="00CB17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PredecanLitere</dc:creator>
  <cp:lastModifiedBy>lp02000468</cp:lastModifiedBy>
  <cp:revision>3</cp:revision>
  <cp:lastPrinted>2018-07-17T06:46:00Z</cp:lastPrinted>
  <dcterms:created xsi:type="dcterms:W3CDTF">2018-10-03T08:07:00Z</dcterms:created>
  <dcterms:modified xsi:type="dcterms:W3CDTF">2018-10-03T08:13:00Z</dcterms:modified>
</cp:coreProperties>
</file>