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55" w:rsidRDefault="007A0555" w:rsidP="00B67FF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7A0555" w:rsidRDefault="00E23A63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46 din data de 14</w:t>
      </w:r>
      <w:r w:rsidR="007A0555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12.</w:t>
      </w:r>
      <w:r w:rsidR="007A0555">
        <w:rPr>
          <w:rFonts w:ascii="Times New Roman" w:hAnsi="Times New Roman"/>
          <w:sz w:val="24"/>
          <w:szCs w:val="24"/>
          <w:lang w:val="ro-RO"/>
        </w:rPr>
        <w:t>2018</w:t>
      </w:r>
    </w:p>
    <w:p w:rsidR="007A0555" w:rsidRDefault="007A0555" w:rsidP="00AA1C7E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7A0555" w:rsidRDefault="00E23A63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Prezentare platformă angajabilitate aboslvenți UVT pe piața muncii</w:t>
      </w:r>
    </w:p>
    <w:p w:rsidR="00E23A63" w:rsidRDefault="00E23A63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 comisii concurs pe post</w:t>
      </w:r>
    </w:p>
    <w:p w:rsidR="00E23A63" w:rsidRDefault="00E23A63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7A0555" w:rsidRDefault="007A0555" w:rsidP="000801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Default="00E23A63" w:rsidP="00E23A63">
      <w:pPr>
        <w:pStyle w:val="ListParagraph"/>
        <w:numPr>
          <w:ilvl w:val="0"/>
          <w:numId w:val="1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Dl. Viorela Proteasa prezintă platforma care conține date legate de</w:t>
      </w:r>
      <w:r>
        <w:rPr>
          <w:rFonts w:ascii="Times New Roman" w:hAnsi="Times New Roman"/>
          <w:sz w:val="24"/>
          <w:szCs w:val="24"/>
          <w:lang w:val="ro-RO"/>
        </w:rPr>
        <w:t xml:space="preserve"> angajabilitate</w:t>
      </w:r>
      <w:r>
        <w:rPr>
          <w:rFonts w:ascii="Times New Roman" w:hAnsi="Times New Roman"/>
          <w:sz w:val="24"/>
          <w:szCs w:val="24"/>
          <w:lang w:val="ro-RO"/>
        </w:rPr>
        <w:t>a</w:t>
      </w:r>
      <w:r>
        <w:rPr>
          <w:rFonts w:ascii="Times New Roman" w:hAnsi="Times New Roman"/>
          <w:sz w:val="24"/>
          <w:szCs w:val="24"/>
          <w:lang w:val="ro-RO"/>
        </w:rPr>
        <w:t xml:space="preserve"> aboslvenți</w:t>
      </w:r>
      <w:r>
        <w:rPr>
          <w:rFonts w:ascii="Times New Roman" w:hAnsi="Times New Roman"/>
          <w:sz w:val="24"/>
          <w:szCs w:val="24"/>
          <w:lang w:val="ro-RO"/>
        </w:rPr>
        <w:t>lor</w:t>
      </w:r>
      <w:r>
        <w:rPr>
          <w:rFonts w:ascii="Times New Roman" w:hAnsi="Times New Roman"/>
          <w:sz w:val="24"/>
          <w:szCs w:val="24"/>
          <w:lang w:val="ro-RO"/>
        </w:rPr>
        <w:t xml:space="preserve"> UVT pe piața muncii</w:t>
      </w:r>
      <w:r>
        <w:rPr>
          <w:rFonts w:ascii="Times New Roman" w:hAnsi="Times New Roman"/>
          <w:sz w:val="24"/>
          <w:szCs w:val="24"/>
          <w:lang w:val="ro-RO"/>
        </w:rPr>
        <w:t xml:space="preserve"> și modul de utilizare a acesteia.</w:t>
      </w:r>
    </w:p>
    <w:p w:rsidR="00E23A63" w:rsidRDefault="00E23A63" w:rsidP="00E23A63">
      <w:pPr>
        <w:pStyle w:val="ListParagraph"/>
        <w:numPr>
          <w:ilvl w:val="0"/>
          <w:numId w:val="1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aprobă în unanimitate componența următoarelor comisii pentru concursurile pentru ocuparea posturilor dicatice, semestrul I, anul universitar 2018-2019:</w:t>
      </w:r>
    </w:p>
    <w:p w:rsidR="00E23A63" w:rsidRDefault="00E23A63" w:rsidP="00E23A63">
      <w:pPr>
        <w:pStyle w:val="ListParagraph"/>
        <w:numPr>
          <w:ilvl w:val="0"/>
          <w:numId w:val="13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Pentru postul nr. 64, asistent cercetare, Departamentul de Studii Românești</w:t>
      </w:r>
      <w:r w:rsidR="00F349B5">
        <w:rPr>
          <w:rFonts w:ascii="Times New Roman" w:hAnsi="Times New Roman"/>
          <w:sz w:val="24"/>
          <w:szCs w:val="24"/>
          <w:lang w:val="ro-RO"/>
        </w:rPr>
        <w:t xml:space="preserve"> (lb. română)</w:t>
      </w:r>
      <w:r>
        <w:rPr>
          <w:rFonts w:ascii="Times New Roman" w:hAnsi="Times New Roman"/>
          <w:sz w:val="24"/>
          <w:szCs w:val="24"/>
          <w:lang w:val="ro-RO"/>
        </w:rPr>
        <w:t>:</w:t>
      </w:r>
    </w:p>
    <w:p w:rsidR="00E23A63" w:rsidRDefault="00E23A63" w:rsidP="00E23A63">
      <w:pPr>
        <w:tabs>
          <w:tab w:val="left" w:pos="0"/>
        </w:tabs>
        <w:spacing w:after="0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Președinte: conf. univ. dr. habil. Dumitru Tucan</w:t>
      </w:r>
    </w:p>
    <w:p w:rsidR="00E23A63" w:rsidRDefault="00E23A63" w:rsidP="00E23A63">
      <w:pPr>
        <w:tabs>
          <w:tab w:val="left" w:pos="0"/>
        </w:tabs>
        <w:spacing w:after="0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Membri: prof. univ. dr. Otilia Hedeșan, conf. univ. dr. habil. Dana Percec</w:t>
      </w:r>
    </w:p>
    <w:p w:rsidR="00E23A63" w:rsidRDefault="00E23A63" w:rsidP="00E23A63">
      <w:pPr>
        <w:tabs>
          <w:tab w:val="left" w:pos="0"/>
        </w:tabs>
        <w:spacing w:after="0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Membri supleanți: conf. univ. dr. Loredana Pungă, lector univ. dr. Nicoleta Mușat</w:t>
      </w:r>
    </w:p>
    <w:p w:rsidR="00F349B5" w:rsidRDefault="00F349B5" w:rsidP="008220CC">
      <w:pPr>
        <w:pStyle w:val="ListParagraph"/>
        <w:numPr>
          <w:ilvl w:val="0"/>
          <w:numId w:val="13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Pentru postul nr. 65, asistent cercetare, </w:t>
      </w:r>
      <w:r>
        <w:rPr>
          <w:rFonts w:ascii="Times New Roman" w:hAnsi="Times New Roman"/>
          <w:sz w:val="24"/>
          <w:szCs w:val="24"/>
          <w:lang w:val="ro-RO"/>
        </w:rPr>
        <w:t>Departamentul de Studii Românești</w:t>
      </w:r>
      <w:r>
        <w:rPr>
          <w:rFonts w:ascii="Times New Roman" w:hAnsi="Times New Roman"/>
          <w:sz w:val="24"/>
          <w:szCs w:val="24"/>
          <w:lang w:val="ro-RO"/>
        </w:rPr>
        <w:t xml:space="preserve"> (istorie):</w:t>
      </w:r>
    </w:p>
    <w:p w:rsidR="00F349B5" w:rsidRDefault="00F349B5" w:rsidP="00F349B5">
      <w:pPr>
        <w:pStyle w:val="ListParagraph"/>
        <w:tabs>
          <w:tab w:val="left" w:pos="0"/>
        </w:tabs>
        <w:spacing w:after="0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Președinte: conf. univ. dr. Valy Ceia</w:t>
      </w:r>
    </w:p>
    <w:p w:rsidR="00F349B5" w:rsidRDefault="00F349B5" w:rsidP="00F349B5">
      <w:pPr>
        <w:pStyle w:val="ListParagraph"/>
        <w:tabs>
          <w:tab w:val="left" w:pos="0"/>
        </w:tabs>
        <w:spacing w:after="0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Membri: conf. univ. dr. Dorel Micle, lector univ. dr. Simona Regep</w:t>
      </w:r>
    </w:p>
    <w:p w:rsidR="00F349B5" w:rsidRDefault="00F349B5" w:rsidP="00F349B5">
      <w:pPr>
        <w:pStyle w:val="ListParagraph"/>
        <w:tabs>
          <w:tab w:val="left" w:pos="0"/>
        </w:tabs>
        <w:spacing w:after="0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Membri supleanți: conf. univ. dr. habil. Mihaela Vlăsceanu, lector univ. dr. Eusebiu Narai</w:t>
      </w:r>
    </w:p>
    <w:p w:rsidR="00F349B5" w:rsidRDefault="00F349B5" w:rsidP="00F349B5">
      <w:pPr>
        <w:pStyle w:val="ListParagraph"/>
        <w:numPr>
          <w:ilvl w:val="0"/>
          <w:numId w:val="13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Comisia de contestații pe facultate: conf. univ. dr. habil. Ramona Malița, conf. univ. dr. Adina Chirilă, lector univ. dr. Camil Petrescu</w:t>
      </w:r>
    </w:p>
    <w:p w:rsidR="00F349B5" w:rsidRDefault="00F349B5" w:rsidP="00F349B5">
      <w:pPr>
        <w:pStyle w:val="ListParagraph"/>
        <w:numPr>
          <w:ilvl w:val="0"/>
          <w:numId w:val="12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votează în unanimitate noii directori ai programelor de masterat, după cum urmează:</w:t>
      </w:r>
    </w:p>
    <w:p w:rsidR="00F349B5" w:rsidRDefault="00F349B5" w:rsidP="00F349B5">
      <w:pPr>
        <w:pStyle w:val="ListParagraph"/>
        <w:numPr>
          <w:ilvl w:val="0"/>
          <w:numId w:val="13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Istorie conceptuală: conf. univ. dr. habil. Mihaela Vlăsceanu</w:t>
      </w:r>
    </w:p>
    <w:p w:rsidR="00F349B5" w:rsidRDefault="00F349B5" w:rsidP="00F349B5">
      <w:pPr>
        <w:pStyle w:val="ListParagraph"/>
        <w:numPr>
          <w:ilvl w:val="0"/>
          <w:numId w:val="13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Religie, cultură, societate: conf. univ. dr. Constantin Jinga</w:t>
      </w:r>
    </w:p>
    <w:p w:rsidR="00F349B5" w:rsidRPr="00F349B5" w:rsidRDefault="00F349B5" w:rsidP="00F349B5">
      <w:pPr>
        <w:tabs>
          <w:tab w:val="left" w:pos="0"/>
        </w:tabs>
        <w:spacing w:after="0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În urma pensionării conf. dr. Nicolae Morar, membru în consiliul DSR și director al programului de studii de licență Teologie pastorală ortodoxă, a fost desemnat interimar pentru aceste funcții conf. univ. dr. Constantin Jinga.</w:t>
      </w:r>
      <w:r w:rsidRPr="00F349B5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8220CC" w:rsidRPr="008220CC" w:rsidRDefault="00F349B5" w:rsidP="00F349B5">
      <w:pPr>
        <w:pStyle w:val="ListParagraph"/>
        <w:tabs>
          <w:tab w:val="left" w:pos="0"/>
        </w:tabs>
        <w:spacing w:after="0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  </w:t>
      </w:r>
    </w:p>
    <w:p w:rsidR="007A0555" w:rsidRPr="00F349B5" w:rsidRDefault="007A0555" w:rsidP="00F349B5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Pr="007D241F" w:rsidRDefault="007A0555" w:rsidP="007D241F">
      <w:pPr>
        <w:pStyle w:val="ListParagraph"/>
        <w:tabs>
          <w:tab w:val="left" w:pos="0"/>
        </w:tabs>
        <w:spacing w:after="0"/>
        <w:jc w:val="right"/>
        <w:rPr>
          <w:rFonts w:ascii="Times New Roman" w:hAnsi="Times New Roman"/>
          <w:sz w:val="24"/>
          <w:szCs w:val="24"/>
          <w:lang w:val="ro-RO"/>
        </w:rPr>
      </w:pPr>
      <w:r w:rsidRPr="007D241F">
        <w:rPr>
          <w:rFonts w:ascii="Times New Roman" w:hAnsi="Times New Roman"/>
          <w:sz w:val="24"/>
          <w:szCs w:val="24"/>
          <w:lang w:val="ro-RO"/>
        </w:rPr>
        <w:t xml:space="preserve">  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7A0555" w:rsidRDefault="007A0555" w:rsidP="00B67FFC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B67FFC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7A0555" w:rsidRPr="006522BE" w:rsidRDefault="007A0555">
      <w:pPr>
        <w:rPr>
          <w:lang w:val="ro-RO"/>
        </w:rPr>
      </w:pPr>
    </w:p>
    <w:sectPr w:rsidR="007A0555" w:rsidRPr="006522BE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495" w:rsidRDefault="00FA0495">
      <w:pPr>
        <w:spacing w:after="0" w:line="240" w:lineRule="auto"/>
      </w:pPr>
      <w:r>
        <w:separator/>
      </w:r>
    </w:p>
  </w:endnote>
  <w:endnote w:type="continuationSeparator" w:id="0">
    <w:p w:rsidR="00FA0495" w:rsidRDefault="00FA0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7A0555" w:rsidTr="002800D6">
      <w:trPr>
        <w:trHeight w:val="1616"/>
      </w:trPr>
      <w:tc>
        <w:tcPr>
          <w:tcW w:w="1995" w:type="dxa"/>
          <w:vAlign w:val="center"/>
        </w:tcPr>
        <w:p w:rsidR="007A0555" w:rsidRPr="00D64CB2" w:rsidRDefault="007A0555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F349B5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7A0555" w:rsidRPr="00D64CB2" w:rsidRDefault="007A0555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7A0555" w:rsidRPr="00145B8A" w:rsidRDefault="007A0555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7A0555" w:rsidRPr="00D64CB2" w:rsidRDefault="009A2D15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0555" w:rsidRPr="00F85CC7" w:rsidRDefault="007A0555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495" w:rsidRDefault="00FA0495">
      <w:pPr>
        <w:spacing w:after="0" w:line="240" w:lineRule="auto"/>
      </w:pPr>
      <w:r>
        <w:separator/>
      </w:r>
    </w:p>
  </w:footnote>
  <w:footnote w:type="continuationSeparator" w:id="0">
    <w:p w:rsidR="00FA0495" w:rsidRDefault="00FA0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55" w:rsidRDefault="00FA0495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7A0555" w:rsidTr="00F716C2">
      <w:tc>
        <w:tcPr>
          <w:tcW w:w="4428" w:type="dxa"/>
        </w:tcPr>
        <w:p w:rsidR="007A0555" w:rsidRPr="00D64CB2" w:rsidRDefault="009A2D15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2247900" cy="581025"/>
                <wp:effectExtent l="0" t="0" r="0" b="9525"/>
                <wp:docPr id="1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9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7A0555" w:rsidRPr="00D64CB2" w:rsidRDefault="007A0555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7A0555" w:rsidRPr="00D64CB2" w:rsidRDefault="007A0555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7A0555" w:rsidTr="00D64CB2">
      <w:tc>
        <w:tcPr>
          <w:tcW w:w="10173" w:type="dxa"/>
          <w:gridSpan w:val="2"/>
          <w:vAlign w:val="center"/>
        </w:tcPr>
        <w:p w:rsidR="007A0555" w:rsidRPr="00D64CB2" w:rsidRDefault="009A2D15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0555" w:rsidTr="00D64CB2">
      <w:tc>
        <w:tcPr>
          <w:tcW w:w="10173" w:type="dxa"/>
          <w:gridSpan w:val="2"/>
        </w:tcPr>
        <w:p w:rsidR="007A0555" w:rsidRPr="00D64CB2" w:rsidRDefault="007A0555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7A0555" w:rsidRPr="00C23E95" w:rsidRDefault="007A0555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55" w:rsidRDefault="00FA0495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312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2096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C65"/>
    <w:multiLevelType w:val="hybridMultilevel"/>
    <w:tmpl w:val="C34CB2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2D25537"/>
    <w:multiLevelType w:val="hybridMultilevel"/>
    <w:tmpl w:val="D55471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C94C10"/>
    <w:multiLevelType w:val="hybridMultilevel"/>
    <w:tmpl w:val="58EA6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24F20463"/>
    <w:multiLevelType w:val="hybridMultilevel"/>
    <w:tmpl w:val="D43A57E0"/>
    <w:lvl w:ilvl="0" w:tplc="B60A14C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56F29BA"/>
    <w:multiLevelType w:val="hybridMultilevel"/>
    <w:tmpl w:val="DF3A5C74"/>
    <w:lvl w:ilvl="0" w:tplc="9F307B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3B962E6C"/>
    <w:multiLevelType w:val="hybridMultilevel"/>
    <w:tmpl w:val="33CA36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C3D69CD"/>
    <w:multiLevelType w:val="hybridMultilevel"/>
    <w:tmpl w:val="05A2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F5934BC"/>
    <w:multiLevelType w:val="hybridMultilevel"/>
    <w:tmpl w:val="65E80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1C9378D"/>
    <w:multiLevelType w:val="hybridMultilevel"/>
    <w:tmpl w:val="80C69C8E"/>
    <w:lvl w:ilvl="0" w:tplc="4EBAC5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9A0523"/>
    <w:multiLevelType w:val="hybridMultilevel"/>
    <w:tmpl w:val="A1721EE0"/>
    <w:lvl w:ilvl="0" w:tplc="E362E5F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4"/>
  </w:num>
  <w:num w:numId="8">
    <w:abstractNumId w:val="10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86"/>
    <w:rsid w:val="00074B1C"/>
    <w:rsid w:val="0008013D"/>
    <w:rsid w:val="000F3B1C"/>
    <w:rsid w:val="00145B8A"/>
    <w:rsid w:val="00154C86"/>
    <w:rsid w:val="001618A4"/>
    <w:rsid w:val="001A211E"/>
    <w:rsid w:val="002800D6"/>
    <w:rsid w:val="002B76BD"/>
    <w:rsid w:val="002C2AAE"/>
    <w:rsid w:val="002D1C75"/>
    <w:rsid w:val="003565A9"/>
    <w:rsid w:val="00395F68"/>
    <w:rsid w:val="003A5105"/>
    <w:rsid w:val="003D2E5D"/>
    <w:rsid w:val="00421AED"/>
    <w:rsid w:val="00435784"/>
    <w:rsid w:val="004E5887"/>
    <w:rsid w:val="00534E1D"/>
    <w:rsid w:val="0056377A"/>
    <w:rsid w:val="00585593"/>
    <w:rsid w:val="005D2054"/>
    <w:rsid w:val="005E1BD3"/>
    <w:rsid w:val="005E45DD"/>
    <w:rsid w:val="006522BE"/>
    <w:rsid w:val="006D6559"/>
    <w:rsid w:val="007703BC"/>
    <w:rsid w:val="0077760D"/>
    <w:rsid w:val="007967B6"/>
    <w:rsid w:val="007A0555"/>
    <w:rsid w:val="007D241F"/>
    <w:rsid w:val="008220CC"/>
    <w:rsid w:val="008875A1"/>
    <w:rsid w:val="00892CE2"/>
    <w:rsid w:val="008A58A3"/>
    <w:rsid w:val="008B2F1B"/>
    <w:rsid w:val="009573C4"/>
    <w:rsid w:val="00976BBA"/>
    <w:rsid w:val="009A2D15"/>
    <w:rsid w:val="009D2550"/>
    <w:rsid w:val="00A11E0B"/>
    <w:rsid w:val="00A43084"/>
    <w:rsid w:val="00A741AC"/>
    <w:rsid w:val="00A90AE0"/>
    <w:rsid w:val="00AA1C7E"/>
    <w:rsid w:val="00AA59BA"/>
    <w:rsid w:val="00AD7C09"/>
    <w:rsid w:val="00B2192C"/>
    <w:rsid w:val="00B451E3"/>
    <w:rsid w:val="00B67FFC"/>
    <w:rsid w:val="00B85C33"/>
    <w:rsid w:val="00B92FD1"/>
    <w:rsid w:val="00C23E95"/>
    <w:rsid w:val="00C248F8"/>
    <w:rsid w:val="00C75682"/>
    <w:rsid w:val="00CB176C"/>
    <w:rsid w:val="00CF3DAE"/>
    <w:rsid w:val="00D21E99"/>
    <w:rsid w:val="00D43CFA"/>
    <w:rsid w:val="00D600BD"/>
    <w:rsid w:val="00D64CB2"/>
    <w:rsid w:val="00D81008"/>
    <w:rsid w:val="00DC0824"/>
    <w:rsid w:val="00DD50B2"/>
    <w:rsid w:val="00E23A63"/>
    <w:rsid w:val="00E37D3F"/>
    <w:rsid w:val="00E6327C"/>
    <w:rsid w:val="00E63EE4"/>
    <w:rsid w:val="00E81EAB"/>
    <w:rsid w:val="00E95EA7"/>
    <w:rsid w:val="00EB146D"/>
    <w:rsid w:val="00ED2FF5"/>
    <w:rsid w:val="00F123A6"/>
    <w:rsid w:val="00F349B5"/>
    <w:rsid w:val="00F37F3D"/>
    <w:rsid w:val="00F716C2"/>
    <w:rsid w:val="00F85CC7"/>
    <w:rsid w:val="00FA0495"/>
    <w:rsid w:val="00FD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3</cp:revision>
  <cp:lastPrinted>2018-11-14T08:30:00Z</cp:lastPrinted>
  <dcterms:created xsi:type="dcterms:W3CDTF">2018-12-19T10:59:00Z</dcterms:created>
  <dcterms:modified xsi:type="dcterms:W3CDTF">2018-12-19T11:28:00Z</dcterms:modified>
</cp:coreProperties>
</file>