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4C86" w:rsidRDefault="00154C86" w:rsidP="00B67FFC">
      <w:pPr>
        <w:spacing w:after="0"/>
        <w:jc w:val="center"/>
        <w:rPr>
          <w:rFonts w:ascii="Times New Roman" w:hAnsi="Times New Roman"/>
          <w:sz w:val="24"/>
          <w:szCs w:val="24"/>
          <w:lang w:val="ro-RO"/>
        </w:rPr>
      </w:pPr>
      <w:r>
        <w:rPr>
          <w:rFonts w:ascii="Times New Roman" w:hAnsi="Times New Roman"/>
          <w:sz w:val="24"/>
          <w:szCs w:val="24"/>
          <w:lang w:val="ro-RO"/>
        </w:rPr>
        <w:t>Hotărârea Consiliului Facultăţii de Litere, Istorie şi Teologie</w:t>
      </w:r>
    </w:p>
    <w:p w:rsidR="00154C86" w:rsidRDefault="00976BBA" w:rsidP="00B67FFC">
      <w:pPr>
        <w:spacing w:after="0" w:line="360" w:lineRule="auto"/>
        <w:jc w:val="center"/>
        <w:rPr>
          <w:rFonts w:ascii="Times New Roman" w:hAnsi="Times New Roman"/>
          <w:sz w:val="24"/>
          <w:szCs w:val="24"/>
          <w:lang w:val="ro-RO"/>
        </w:rPr>
      </w:pPr>
      <w:r>
        <w:rPr>
          <w:rFonts w:ascii="Times New Roman" w:hAnsi="Times New Roman"/>
          <w:sz w:val="24"/>
          <w:szCs w:val="24"/>
          <w:lang w:val="ro-RO"/>
        </w:rPr>
        <w:t>nr. 40</w:t>
      </w:r>
      <w:r w:rsidR="005E1BD3">
        <w:rPr>
          <w:rFonts w:ascii="Times New Roman" w:hAnsi="Times New Roman"/>
          <w:sz w:val="24"/>
          <w:szCs w:val="24"/>
          <w:lang w:val="ro-RO"/>
        </w:rPr>
        <w:t xml:space="preserve"> din data de </w:t>
      </w:r>
      <w:r>
        <w:rPr>
          <w:rFonts w:ascii="Times New Roman" w:hAnsi="Times New Roman"/>
          <w:sz w:val="24"/>
          <w:szCs w:val="24"/>
          <w:lang w:val="ro-RO"/>
        </w:rPr>
        <w:t>17</w:t>
      </w:r>
      <w:r w:rsidR="008A58A3">
        <w:rPr>
          <w:rFonts w:ascii="Times New Roman" w:hAnsi="Times New Roman"/>
          <w:sz w:val="24"/>
          <w:szCs w:val="24"/>
          <w:lang w:val="ro-RO"/>
        </w:rPr>
        <w:t>.09.2018</w:t>
      </w:r>
    </w:p>
    <w:p w:rsidR="00154C86" w:rsidRDefault="00154C86" w:rsidP="00154C86">
      <w:pPr>
        <w:spacing w:line="360" w:lineRule="auto"/>
        <w:ind w:firstLine="720"/>
        <w:rPr>
          <w:rFonts w:ascii="Times New Roman" w:hAnsi="Times New Roman"/>
          <w:sz w:val="24"/>
          <w:szCs w:val="24"/>
          <w:lang w:val="ro-RO"/>
        </w:rPr>
      </w:pPr>
      <w:r>
        <w:rPr>
          <w:rFonts w:ascii="Times New Roman" w:hAnsi="Times New Roman"/>
          <w:sz w:val="24"/>
          <w:szCs w:val="24"/>
          <w:lang w:val="ro-RO"/>
        </w:rPr>
        <w:t>Ordine de zi:</w:t>
      </w:r>
    </w:p>
    <w:p w:rsidR="008A58A3" w:rsidRDefault="00976BBA" w:rsidP="008A58A3">
      <w:pPr>
        <w:pStyle w:val="ListParagraph"/>
        <w:numPr>
          <w:ilvl w:val="0"/>
          <w:numId w:val="3"/>
        </w:numPr>
        <w:spacing w:after="0" w:line="240" w:lineRule="auto"/>
        <w:jc w:val="both"/>
        <w:rPr>
          <w:rFonts w:ascii="Times New Roman" w:hAnsi="Times New Roman"/>
          <w:sz w:val="24"/>
          <w:szCs w:val="24"/>
          <w:lang w:val="ro-RO"/>
        </w:rPr>
      </w:pPr>
      <w:r>
        <w:rPr>
          <w:rFonts w:ascii="Times New Roman" w:hAnsi="Times New Roman"/>
          <w:sz w:val="24"/>
          <w:szCs w:val="24"/>
          <w:lang w:val="ro-RO"/>
        </w:rPr>
        <w:t>Vot s</w:t>
      </w:r>
      <w:r w:rsidR="008A58A3">
        <w:rPr>
          <w:rFonts w:ascii="Times New Roman" w:hAnsi="Times New Roman"/>
          <w:sz w:val="24"/>
          <w:szCs w:val="24"/>
          <w:lang w:val="ro-RO"/>
        </w:rPr>
        <w:t>tate de funcții și acoperir</w:t>
      </w:r>
      <w:r w:rsidR="008B2F1B">
        <w:rPr>
          <w:rFonts w:ascii="Times New Roman" w:hAnsi="Times New Roman"/>
          <w:sz w:val="24"/>
          <w:szCs w:val="24"/>
          <w:lang w:val="ro-RO"/>
        </w:rPr>
        <w:t>ea orelor din posturile vacante</w:t>
      </w:r>
    </w:p>
    <w:p w:rsidR="008B2F1B" w:rsidRDefault="008B2F1B" w:rsidP="008A58A3">
      <w:pPr>
        <w:pStyle w:val="ListParagraph"/>
        <w:numPr>
          <w:ilvl w:val="0"/>
          <w:numId w:val="3"/>
        </w:numPr>
        <w:spacing w:after="0" w:line="240" w:lineRule="auto"/>
        <w:jc w:val="both"/>
        <w:rPr>
          <w:rFonts w:ascii="Times New Roman" w:hAnsi="Times New Roman"/>
          <w:sz w:val="24"/>
          <w:szCs w:val="24"/>
          <w:lang w:val="ro-RO"/>
        </w:rPr>
      </w:pPr>
      <w:r>
        <w:rPr>
          <w:rFonts w:ascii="Times New Roman" w:hAnsi="Times New Roman"/>
          <w:sz w:val="24"/>
          <w:szCs w:val="24"/>
          <w:lang w:val="ro-RO"/>
        </w:rPr>
        <w:t>Diverse</w:t>
      </w:r>
    </w:p>
    <w:p w:rsidR="008B2F1B" w:rsidRDefault="008B2F1B" w:rsidP="008B2F1B">
      <w:pPr>
        <w:spacing w:after="0" w:line="240" w:lineRule="auto"/>
        <w:jc w:val="both"/>
        <w:rPr>
          <w:rFonts w:ascii="Times New Roman" w:hAnsi="Times New Roman"/>
          <w:sz w:val="24"/>
          <w:szCs w:val="24"/>
          <w:lang w:val="ro-RO"/>
        </w:rPr>
      </w:pPr>
    </w:p>
    <w:p w:rsidR="008B2F1B" w:rsidRPr="008B2F1B" w:rsidRDefault="008B2F1B" w:rsidP="008B2F1B">
      <w:pPr>
        <w:spacing w:after="0" w:line="240" w:lineRule="auto"/>
        <w:jc w:val="both"/>
        <w:rPr>
          <w:rFonts w:ascii="Times New Roman" w:hAnsi="Times New Roman"/>
          <w:sz w:val="24"/>
          <w:szCs w:val="24"/>
          <w:lang w:val="ro-RO"/>
        </w:rPr>
      </w:pPr>
    </w:p>
    <w:p w:rsidR="00D31407" w:rsidRPr="00D31407" w:rsidRDefault="00D31407" w:rsidP="00D31407">
      <w:pPr>
        <w:numPr>
          <w:ilvl w:val="0"/>
          <w:numId w:val="6"/>
        </w:numPr>
        <w:tabs>
          <w:tab w:val="left" w:pos="0"/>
        </w:tabs>
        <w:spacing w:after="0"/>
        <w:contextualSpacing/>
        <w:jc w:val="both"/>
        <w:rPr>
          <w:rFonts w:ascii="Times New Roman" w:hAnsi="Times New Roman"/>
          <w:sz w:val="24"/>
          <w:szCs w:val="24"/>
          <w:lang w:val="ro-RO"/>
        </w:rPr>
      </w:pPr>
      <w:r w:rsidRPr="00D31407">
        <w:rPr>
          <w:rFonts w:ascii="Times New Roman" w:hAnsi="Times New Roman"/>
          <w:sz w:val="24"/>
          <w:szCs w:val="24"/>
          <w:lang w:val="ro-RO"/>
        </w:rPr>
        <w:t>Consiliul LIT votează în unanimitate statele de funcții pentru anul universitar 2018-2019. Consiliul LIT votează în unanimitate posturile vacante de concurs și promovare pentru anul universitar 2018-2019, după cum urmează:</w:t>
      </w:r>
    </w:p>
    <w:p w:rsidR="00D31407" w:rsidRPr="00D31407" w:rsidRDefault="00D31407" w:rsidP="00D31407">
      <w:pPr>
        <w:numPr>
          <w:ilvl w:val="0"/>
          <w:numId w:val="7"/>
        </w:numPr>
        <w:tabs>
          <w:tab w:val="left" w:pos="0"/>
        </w:tabs>
        <w:spacing w:after="0"/>
        <w:contextualSpacing/>
        <w:jc w:val="both"/>
        <w:rPr>
          <w:rFonts w:ascii="Times New Roman" w:hAnsi="Times New Roman"/>
          <w:sz w:val="24"/>
          <w:szCs w:val="24"/>
          <w:lang w:val="ro-RO"/>
        </w:rPr>
      </w:pPr>
      <w:r w:rsidRPr="00D31407">
        <w:rPr>
          <w:rFonts w:ascii="Times New Roman" w:hAnsi="Times New Roman"/>
          <w:sz w:val="24"/>
          <w:szCs w:val="24"/>
          <w:lang w:val="ro-RO"/>
        </w:rPr>
        <w:t xml:space="preserve">Departamentul de Studii Românești: </w:t>
      </w:r>
      <w:r w:rsidRPr="00D31407">
        <w:rPr>
          <w:rFonts w:ascii="Times New Roman" w:hAnsi="Times New Roman"/>
          <w:b/>
          <w:sz w:val="24"/>
          <w:szCs w:val="24"/>
          <w:lang w:val="ro-RO"/>
        </w:rPr>
        <w:t>posturi vacante pentru concurs</w:t>
      </w:r>
      <w:r w:rsidRPr="00D31407">
        <w:rPr>
          <w:rFonts w:ascii="Times New Roman" w:hAnsi="Times New Roman"/>
          <w:sz w:val="24"/>
          <w:szCs w:val="24"/>
          <w:lang w:val="ro-RO"/>
        </w:rPr>
        <w:t xml:space="preserve"> – lector nr. 54 (Teologie), asistent cercetare nr. 64 (Limba română), asistent cercetare nr. 65 (Istorie); </w:t>
      </w:r>
      <w:r w:rsidRPr="00D31407">
        <w:rPr>
          <w:rFonts w:ascii="Times New Roman" w:hAnsi="Times New Roman"/>
          <w:b/>
          <w:sz w:val="24"/>
          <w:szCs w:val="24"/>
          <w:lang w:val="ro-RO"/>
        </w:rPr>
        <w:t>posturi vacante pentru promovare</w:t>
      </w:r>
      <w:r w:rsidRPr="00D31407">
        <w:rPr>
          <w:rFonts w:ascii="Times New Roman" w:hAnsi="Times New Roman"/>
          <w:sz w:val="24"/>
          <w:szCs w:val="24"/>
          <w:lang w:val="ro-RO"/>
        </w:rPr>
        <w:t xml:space="preserve"> – conferențiar nr. 5 (Lb. română);</w:t>
      </w:r>
    </w:p>
    <w:p w:rsidR="00D31407" w:rsidRPr="00D31407" w:rsidRDefault="00D31407" w:rsidP="00D31407">
      <w:pPr>
        <w:numPr>
          <w:ilvl w:val="0"/>
          <w:numId w:val="7"/>
        </w:numPr>
        <w:tabs>
          <w:tab w:val="left" w:pos="0"/>
        </w:tabs>
        <w:spacing w:after="0"/>
        <w:contextualSpacing/>
        <w:jc w:val="both"/>
        <w:rPr>
          <w:rFonts w:ascii="Times New Roman" w:hAnsi="Times New Roman"/>
          <w:sz w:val="24"/>
          <w:szCs w:val="24"/>
          <w:lang w:val="ro-RO"/>
        </w:rPr>
      </w:pPr>
      <w:r w:rsidRPr="00D31407">
        <w:rPr>
          <w:rFonts w:ascii="Times New Roman" w:hAnsi="Times New Roman"/>
          <w:sz w:val="24"/>
          <w:szCs w:val="24"/>
          <w:lang w:val="ro-RO"/>
        </w:rPr>
        <w:t xml:space="preserve">Departamentul de Limbi și Literaturi </w:t>
      </w:r>
      <w:bookmarkStart w:id="0" w:name="_GoBack"/>
      <w:bookmarkEnd w:id="0"/>
      <w:r w:rsidRPr="00D31407">
        <w:rPr>
          <w:rFonts w:ascii="Times New Roman" w:hAnsi="Times New Roman"/>
          <w:sz w:val="24"/>
          <w:szCs w:val="24"/>
          <w:lang w:val="ro-RO"/>
        </w:rPr>
        <w:t xml:space="preserve">Moderne: </w:t>
      </w:r>
      <w:r w:rsidRPr="00D31407">
        <w:rPr>
          <w:rFonts w:ascii="Times New Roman" w:hAnsi="Times New Roman"/>
          <w:b/>
          <w:sz w:val="24"/>
          <w:szCs w:val="24"/>
          <w:lang w:val="ro-RO"/>
        </w:rPr>
        <w:t>posturi vacante pentru promovare</w:t>
      </w:r>
      <w:r w:rsidRPr="00D31407">
        <w:rPr>
          <w:rFonts w:ascii="Times New Roman" w:hAnsi="Times New Roman"/>
          <w:sz w:val="24"/>
          <w:szCs w:val="24"/>
          <w:lang w:val="ro-RO"/>
        </w:rPr>
        <w:t xml:space="preserve"> – profesor nr. 2 (Engleză), conferențiar nr. 10 (Engleză), lector nr. 22 (Engleză), lector nr. 65 (Germană);</w:t>
      </w:r>
    </w:p>
    <w:p w:rsidR="002B76BD" w:rsidRDefault="002B76BD" w:rsidP="002B76BD">
      <w:pPr>
        <w:tabs>
          <w:tab w:val="left" w:pos="0"/>
        </w:tabs>
        <w:spacing w:after="0"/>
        <w:ind w:left="720"/>
        <w:jc w:val="both"/>
        <w:rPr>
          <w:rFonts w:ascii="Times New Roman" w:hAnsi="Times New Roman"/>
          <w:sz w:val="24"/>
          <w:szCs w:val="24"/>
          <w:lang w:val="ro-RO"/>
        </w:rPr>
      </w:pPr>
    </w:p>
    <w:p w:rsidR="009573C4" w:rsidRDefault="002B76BD" w:rsidP="002B76BD">
      <w:pPr>
        <w:tabs>
          <w:tab w:val="left" w:pos="0"/>
        </w:tabs>
        <w:spacing w:after="0"/>
        <w:ind w:left="720"/>
        <w:jc w:val="both"/>
        <w:rPr>
          <w:rFonts w:ascii="Times New Roman" w:hAnsi="Times New Roman"/>
          <w:sz w:val="24"/>
          <w:szCs w:val="24"/>
          <w:lang w:val="ro-RO"/>
        </w:rPr>
      </w:pPr>
      <w:r>
        <w:rPr>
          <w:rFonts w:ascii="Times New Roman" w:hAnsi="Times New Roman"/>
          <w:sz w:val="24"/>
          <w:szCs w:val="24"/>
          <w:lang w:val="ro-RO"/>
        </w:rPr>
        <w:t>Consiliul LIT votează în unanimitate lista cadrelor didactice asociate (externi) care vor preda în regim de plata cu ora în anul universitar 2018-2019</w:t>
      </w:r>
      <w:r w:rsidR="009573C4">
        <w:rPr>
          <w:rFonts w:ascii="Times New Roman" w:hAnsi="Times New Roman"/>
          <w:sz w:val="24"/>
          <w:szCs w:val="24"/>
          <w:lang w:val="ro-RO"/>
        </w:rPr>
        <w:t>, după cum urmează:</w:t>
      </w:r>
    </w:p>
    <w:p w:rsidR="009573C4" w:rsidRDefault="009573C4" w:rsidP="009573C4">
      <w:pPr>
        <w:pStyle w:val="ListParagraph"/>
        <w:numPr>
          <w:ilvl w:val="0"/>
          <w:numId w:val="7"/>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Departamentul de Limbi și Literaturi Moderne: dr.</w:t>
      </w:r>
      <w:r w:rsidR="00E95EA7">
        <w:rPr>
          <w:rFonts w:ascii="Times New Roman" w:hAnsi="Times New Roman"/>
          <w:sz w:val="24"/>
          <w:szCs w:val="24"/>
          <w:lang w:val="ro-RO"/>
        </w:rPr>
        <w:t xml:space="preserve"> R</w:t>
      </w:r>
      <w:r>
        <w:rPr>
          <w:rFonts w:ascii="Times New Roman" w:hAnsi="Times New Roman"/>
          <w:sz w:val="24"/>
          <w:szCs w:val="24"/>
          <w:lang w:val="ro-RO"/>
        </w:rPr>
        <w:t>adu Pavel Gheo, dr. Irina Loredana Milincu, dr. Andrei Stavilă, dr. Florin Gogâltan, dr. Thomas Mochnacs, dr. Eugen-Marius Ioana, dr. Rafael Povârnaru, dr. marius Alexandru Florescu, dr. Ioan Mihoc, dr. Ana-Maria Pușcașu, preot dr. Radu Bogdan, prof. dr. Dan Negrescu, prof. dr. Adriana Babeți;</w:t>
      </w:r>
    </w:p>
    <w:p w:rsidR="00E95EA7" w:rsidRDefault="009573C4" w:rsidP="00E95EA7">
      <w:pPr>
        <w:pStyle w:val="ListParagraph"/>
        <w:numPr>
          <w:ilvl w:val="0"/>
          <w:numId w:val="7"/>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Departamentul de Limbi și Literaturi Moderne</w:t>
      </w:r>
      <w:r w:rsidR="00E95EA7">
        <w:rPr>
          <w:rFonts w:ascii="Times New Roman" w:hAnsi="Times New Roman"/>
          <w:sz w:val="24"/>
          <w:szCs w:val="24"/>
          <w:lang w:val="ro-RO"/>
        </w:rPr>
        <w:t>: conf. dr. Luiza Caraivan, dr. Alexandru Oravițan, dr. Iolanda Vasile, dr. Daniele Pantaleone, Gloria Gravina (lector italiană, până la numirea noului lector), dr. Slavomir Gvozdenovici, prof. dr. Richard Sârbu, prof. dr. Roxana Nubert, conf. dr. Marianne Marki, conf. dr. Angelika Ionaș.</w:t>
      </w:r>
    </w:p>
    <w:p w:rsidR="00E95EA7" w:rsidRDefault="00E95EA7" w:rsidP="00E95EA7">
      <w:pPr>
        <w:pStyle w:val="ListParagraph"/>
        <w:tabs>
          <w:tab w:val="left" w:pos="0"/>
        </w:tabs>
        <w:spacing w:after="0"/>
        <w:ind w:left="1080"/>
        <w:jc w:val="both"/>
        <w:rPr>
          <w:rFonts w:ascii="Times New Roman" w:hAnsi="Times New Roman"/>
          <w:sz w:val="24"/>
          <w:szCs w:val="24"/>
          <w:lang w:val="ro-RO"/>
        </w:rPr>
      </w:pPr>
    </w:p>
    <w:p w:rsidR="00E95EA7" w:rsidRDefault="00E95EA7" w:rsidP="00E95EA7">
      <w:pPr>
        <w:pStyle w:val="ListParagraph"/>
        <w:numPr>
          <w:ilvl w:val="0"/>
          <w:numId w:val="6"/>
        </w:numPr>
        <w:tabs>
          <w:tab w:val="left" w:pos="0"/>
        </w:tabs>
        <w:spacing w:after="0"/>
        <w:jc w:val="both"/>
        <w:rPr>
          <w:rFonts w:ascii="Times New Roman" w:hAnsi="Times New Roman"/>
          <w:sz w:val="24"/>
          <w:szCs w:val="24"/>
          <w:lang w:val="ro-RO"/>
        </w:rPr>
      </w:pPr>
      <w:r>
        <w:rPr>
          <w:rFonts w:ascii="Times New Roman" w:hAnsi="Times New Roman"/>
          <w:sz w:val="24"/>
          <w:szCs w:val="24"/>
          <w:lang w:val="ro-RO"/>
        </w:rPr>
        <w:t>Consiliul LIT avizează susținerea candidaturii dlui prof. univ. dr. Victor Neumann la obținerea calității de membru corespondent al Academiei Române cu 12 voturi pentru, 0 voturi împotrivă, 3 abțineri.</w:t>
      </w:r>
    </w:p>
    <w:p w:rsidR="006522BE" w:rsidRPr="006522BE" w:rsidRDefault="00976BBA" w:rsidP="006522BE">
      <w:pPr>
        <w:tabs>
          <w:tab w:val="left" w:pos="0"/>
        </w:tabs>
        <w:spacing w:after="0"/>
        <w:jc w:val="both"/>
        <w:rPr>
          <w:rFonts w:ascii="Times New Roman" w:hAnsi="Times New Roman"/>
          <w:sz w:val="24"/>
          <w:szCs w:val="24"/>
          <w:lang w:val="ro-RO"/>
        </w:rPr>
      </w:pPr>
      <w:r w:rsidRPr="00E95EA7">
        <w:rPr>
          <w:rFonts w:ascii="Times New Roman" w:hAnsi="Times New Roman"/>
          <w:sz w:val="24"/>
          <w:szCs w:val="24"/>
          <w:lang w:val="ro-RO"/>
        </w:rPr>
        <w:t xml:space="preserve"> </w:t>
      </w:r>
    </w:p>
    <w:p w:rsidR="00154C86" w:rsidRDefault="00B67FFC" w:rsidP="00B67FFC">
      <w:pPr>
        <w:tabs>
          <w:tab w:val="left" w:pos="0"/>
        </w:tabs>
        <w:spacing w:after="0" w:line="240" w:lineRule="auto"/>
        <w:ind w:left="720"/>
        <w:jc w:val="both"/>
        <w:rPr>
          <w:rFonts w:ascii="Times New Roman" w:hAnsi="Times New Roman"/>
          <w:sz w:val="24"/>
          <w:szCs w:val="24"/>
          <w:lang w:val="ro-RO"/>
        </w:rPr>
      </w:pP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 xml:space="preserve">  Decan,</w:t>
      </w:r>
      <w:r>
        <w:rPr>
          <w:rFonts w:ascii="Times New Roman" w:hAnsi="Times New Roman"/>
          <w:sz w:val="24"/>
          <w:szCs w:val="24"/>
          <w:lang w:val="ro-RO"/>
        </w:rPr>
        <w:tab/>
      </w:r>
      <w:r>
        <w:rPr>
          <w:rFonts w:ascii="Times New Roman" w:hAnsi="Times New Roman"/>
          <w:sz w:val="24"/>
          <w:szCs w:val="24"/>
          <w:lang w:val="ro-RO"/>
        </w:rPr>
        <w:tab/>
      </w:r>
    </w:p>
    <w:p w:rsidR="00B67FFC" w:rsidRDefault="00B67FFC" w:rsidP="00B67FFC">
      <w:pPr>
        <w:tabs>
          <w:tab w:val="left" w:pos="0"/>
        </w:tabs>
        <w:spacing w:after="0" w:line="240" w:lineRule="auto"/>
        <w:ind w:left="720"/>
        <w:jc w:val="both"/>
        <w:rPr>
          <w:rFonts w:ascii="Times New Roman" w:hAnsi="Times New Roman"/>
          <w:sz w:val="24"/>
          <w:szCs w:val="24"/>
          <w:lang w:val="ro-RO"/>
        </w:rPr>
      </w:pPr>
    </w:p>
    <w:p w:rsidR="00154C86" w:rsidRDefault="00154C86" w:rsidP="00B67FFC">
      <w:pPr>
        <w:spacing w:after="0" w:line="240" w:lineRule="auto"/>
        <w:jc w:val="both"/>
        <w:rPr>
          <w:rFonts w:ascii="Times New Roman" w:hAnsi="Times New Roman"/>
          <w:i/>
          <w:caps/>
          <w:sz w:val="24"/>
          <w:szCs w:val="24"/>
          <w:lang w:val="ro-RO"/>
        </w:rPr>
      </w:pP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r>
      <w:r>
        <w:rPr>
          <w:rFonts w:ascii="Times New Roman" w:hAnsi="Times New Roman"/>
          <w:sz w:val="24"/>
          <w:szCs w:val="24"/>
          <w:lang w:val="ro-RO"/>
        </w:rPr>
        <w:tab/>
        <w:t xml:space="preserve">    </w:t>
      </w:r>
      <w:r>
        <w:rPr>
          <w:rFonts w:ascii="Times New Roman" w:hAnsi="Times New Roman"/>
          <w:sz w:val="24"/>
          <w:szCs w:val="24"/>
          <w:lang w:val="ro-RO"/>
        </w:rPr>
        <w:tab/>
        <w:t>Conf. univ. dr. habil. Dana PERCEC</w:t>
      </w:r>
    </w:p>
    <w:p w:rsidR="00C75682" w:rsidRPr="006522BE" w:rsidRDefault="00C75682">
      <w:pPr>
        <w:rPr>
          <w:lang w:val="ro-RO"/>
        </w:rPr>
      </w:pPr>
    </w:p>
    <w:sectPr w:rsidR="00C75682" w:rsidRPr="006522BE" w:rsidSect="003A5105">
      <w:headerReference w:type="even" r:id="rId8"/>
      <w:headerReference w:type="default" r:id="rId9"/>
      <w:footerReference w:type="default" r:id="rId10"/>
      <w:headerReference w:type="first" r:id="rId11"/>
      <w:pgSz w:w="11906" w:h="16838" w:code="9"/>
      <w:pgMar w:top="2240" w:right="1134" w:bottom="1559" w:left="1474" w:header="340"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946" w:rsidRDefault="00C72946">
      <w:pPr>
        <w:spacing w:after="0" w:line="240" w:lineRule="auto"/>
      </w:pPr>
      <w:r>
        <w:separator/>
      </w:r>
    </w:p>
  </w:endnote>
  <w:endnote w:type="continuationSeparator" w:id="0">
    <w:p w:rsidR="00C72946" w:rsidRDefault="00C729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1783"/>
      <w:gridCol w:w="4485"/>
      <w:gridCol w:w="3246"/>
    </w:tblGrid>
    <w:tr w:rsidR="002D1C75" w:rsidTr="002800D6">
      <w:trPr>
        <w:trHeight w:val="1616"/>
      </w:trPr>
      <w:tc>
        <w:tcPr>
          <w:tcW w:w="1995" w:type="dxa"/>
          <w:shd w:val="clear" w:color="auto" w:fill="auto"/>
          <w:vAlign w:val="center"/>
        </w:tcPr>
        <w:p w:rsidR="002D1C75" w:rsidRPr="00D64CB2" w:rsidRDefault="001A211E" w:rsidP="00D64CB2">
          <w:pPr>
            <w:spacing w:after="0"/>
            <w:rPr>
              <w:rFonts w:cs="Calibri"/>
            </w:rPr>
          </w:pPr>
          <w:r w:rsidRPr="00D64CB2">
            <w:rPr>
              <w:rFonts w:ascii="Arial Narrow" w:hAnsi="Arial Narrow" w:cs="Cambria"/>
              <w:b/>
              <w:color w:val="548DD4"/>
              <w:sz w:val="20"/>
              <w:szCs w:val="20"/>
            </w:rPr>
            <w:t>PAGINA</w:t>
          </w:r>
          <w:r w:rsidRPr="00D64CB2">
            <w:rPr>
              <w:rFonts w:ascii="Arial Narrow" w:hAnsi="Arial Narrow" w:cs="Cambria"/>
              <w:color w:val="548DD4"/>
              <w:szCs w:val="20"/>
            </w:rPr>
            <w:t xml:space="preserve"> </w:t>
          </w:r>
          <w:r w:rsidRPr="00D64CB2">
            <w:rPr>
              <w:rStyle w:val="PageNumber"/>
              <w:rFonts w:ascii="Arial Narrow" w:hAnsi="Arial Narrow" w:cs="Calibri"/>
              <w:b/>
              <w:color w:val="FFC000"/>
            </w:rPr>
            <w:fldChar w:fldCharType="begin"/>
          </w:r>
          <w:r w:rsidRPr="00D64CB2">
            <w:rPr>
              <w:rStyle w:val="PageNumber"/>
              <w:rFonts w:ascii="Arial Narrow" w:hAnsi="Arial Narrow" w:cs="Calibri"/>
              <w:b/>
              <w:color w:val="FFC000"/>
            </w:rPr>
            <w:instrText xml:space="preserve">PAGE  </w:instrText>
          </w:r>
          <w:r w:rsidRPr="00D64CB2">
            <w:rPr>
              <w:rStyle w:val="PageNumber"/>
              <w:rFonts w:ascii="Arial Narrow" w:hAnsi="Arial Narrow" w:cs="Calibri"/>
              <w:b/>
              <w:color w:val="FFC000"/>
            </w:rPr>
            <w:fldChar w:fldCharType="separate"/>
          </w:r>
          <w:r w:rsidR="00D31407">
            <w:rPr>
              <w:rStyle w:val="PageNumber"/>
              <w:rFonts w:ascii="Arial Narrow" w:hAnsi="Arial Narrow" w:cs="Calibri"/>
              <w:b/>
              <w:noProof/>
              <w:color w:val="FFC000"/>
            </w:rPr>
            <w:t>1</w:t>
          </w:r>
          <w:r w:rsidRPr="00D64CB2">
            <w:rPr>
              <w:rStyle w:val="PageNumber"/>
              <w:rFonts w:ascii="Arial Narrow" w:hAnsi="Arial Narrow" w:cs="Calibri"/>
              <w:b/>
              <w:color w:val="FFC000"/>
            </w:rPr>
            <w:fldChar w:fldCharType="end"/>
          </w:r>
          <w:r w:rsidRPr="00D64CB2">
            <w:rPr>
              <w:rFonts w:ascii="Arial Narrow" w:hAnsi="Arial Narrow" w:cs="Cambria"/>
              <w:color w:val="548DD4"/>
              <w:szCs w:val="20"/>
            </w:rPr>
            <w:t xml:space="preserve"> |</w:t>
          </w:r>
        </w:p>
      </w:tc>
      <w:tc>
        <w:tcPr>
          <w:tcW w:w="5128" w:type="dxa"/>
          <w:shd w:val="clear" w:color="auto" w:fill="auto"/>
          <w:vAlign w:val="center"/>
        </w:tcPr>
        <w:p w:rsidR="002D1C75" w:rsidRPr="00D64CB2" w:rsidRDefault="001A211E" w:rsidP="00D64CB2">
          <w:pPr>
            <w:spacing w:after="0" w:line="240" w:lineRule="auto"/>
            <w:jc w:val="center"/>
            <w:rPr>
              <w:rFonts w:ascii="Arial Narrow" w:hAnsi="Arial Narrow" w:cs="Cambria"/>
              <w:color w:val="548DD4"/>
              <w:szCs w:val="20"/>
              <w:lang w:val="pt-BR"/>
            </w:rPr>
          </w:pPr>
          <w:r w:rsidRPr="00D64CB2">
            <w:rPr>
              <w:rFonts w:ascii="Arial Narrow" w:hAnsi="Arial Narrow" w:cs="Cambria"/>
              <w:color w:val="548DD4"/>
              <w:szCs w:val="20"/>
              <w:lang w:val="pt-BR"/>
            </w:rPr>
            <w:t>B-dul Vasile Pârvan, Nr. 4, 300223 Timişoara, România</w:t>
          </w:r>
          <w:r w:rsidRPr="00D64CB2">
            <w:rPr>
              <w:rFonts w:ascii="Arial Narrow" w:hAnsi="Arial Narrow" w:cs="Cambria"/>
              <w:color w:val="FFFFFF"/>
              <w:szCs w:val="20"/>
              <w:lang w:val="pt-BR"/>
            </w:rPr>
            <w:t>.</w:t>
          </w:r>
        </w:p>
        <w:p w:rsidR="002D1C75" w:rsidRPr="00145B8A" w:rsidRDefault="001A211E" w:rsidP="00D64CB2">
          <w:pPr>
            <w:spacing w:after="0" w:line="240" w:lineRule="auto"/>
            <w:jc w:val="center"/>
            <w:rPr>
              <w:rFonts w:cs="Calibri"/>
              <w:lang w:val="en-US"/>
            </w:rPr>
          </w:pPr>
          <w:r w:rsidRPr="00145B8A">
            <w:rPr>
              <w:rFonts w:ascii="Arial Narrow" w:hAnsi="Arial Narrow" w:cs="Cambria"/>
              <w:color w:val="548DD4"/>
              <w:szCs w:val="20"/>
              <w:lang w:val="en-US"/>
            </w:rPr>
            <w:t>Tel./Fax</w:t>
          </w:r>
          <w:r w:rsidRPr="00D64CB2">
            <w:rPr>
              <w:rFonts w:ascii="Arial Narrow" w:hAnsi="Arial Narrow" w:cs="Cambria"/>
              <w:color w:val="548DD4"/>
              <w:szCs w:val="20"/>
              <w:lang w:val="en-US"/>
            </w:rPr>
            <w:t xml:space="preserve">: +4 0256-592.164 (318), </w:t>
          </w:r>
          <w:r w:rsidRPr="00D64CB2">
            <w:rPr>
              <w:rFonts w:ascii="Arial Narrow" w:hAnsi="Arial Narrow" w:cs="Cambria"/>
              <w:b/>
              <w:color w:val="002060"/>
              <w:szCs w:val="20"/>
              <w:lang w:val="en-US"/>
            </w:rPr>
            <w:t>www.litere.uvt.ro</w:t>
          </w:r>
        </w:p>
      </w:tc>
      <w:tc>
        <w:tcPr>
          <w:tcW w:w="2849" w:type="dxa"/>
          <w:shd w:val="clear" w:color="auto" w:fill="auto"/>
          <w:vAlign w:val="center"/>
        </w:tcPr>
        <w:p w:rsidR="002D1C75" w:rsidRPr="00D64CB2" w:rsidRDefault="001A211E" w:rsidP="002800D6">
          <w:pPr>
            <w:spacing w:after="0"/>
            <w:jc w:val="center"/>
            <w:rPr>
              <w:rFonts w:cs="Calibri"/>
            </w:rPr>
          </w:pPr>
          <w:r>
            <w:rPr>
              <w:rFonts w:cs="Calibri"/>
              <w:noProof/>
              <w:lang w:val="en-US"/>
            </w:rPr>
            <w:drawing>
              <wp:inline distT="0" distB="0" distL="0" distR="0" wp14:anchorId="10E60311" wp14:editId="6310518E">
                <wp:extent cx="1921646" cy="893445"/>
                <wp:effectExtent l="0" t="0" r="2540" b="1905"/>
                <wp:docPr id="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IT-0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921646" cy="893445"/>
                        </a:xfrm>
                        <a:prstGeom prst="rect">
                          <a:avLst/>
                        </a:prstGeom>
                        <a:noFill/>
                        <a:ln>
                          <a:noFill/>
                        </a:ln>
                      </pic:spPr>
                    </pic:pic>
                  </a:graphicData>
                </a:graphic>
              </wp:inline>
            </w:drawing>
          </w:r>
        </w:p>
      </w:tc>
    </w:tr>
  </w:tbl>
  <w:p w:rsidR="002D1C75" w:rsidRPr="00F85CC7" w:rsidRDefault="00C72946" w:rsidP="00D600BD">
    <w:pPr>
      <w:ind w:left="-426" w:right="-158"/>
      <w:jc w:val="right"/>
      <w:rPr>
        <w:rFonts w:ascii="Arial Narrow" w:hAnsi="Arial Narrow" w:cs="Cambria"/>
        <w:color w:val="FFFFFF"/>
        <w:szCs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946" w:rsidRDefault="00C72946">
      <w:pPr>
        <w:spacing w:after="0" w:line="240" w:lineRule="auto"/>
      </w:pPr>
      <w:r>
        <w:separator/>
      </w:r>
    </w:p>
  </w:footnote>
  <w:footnote w:type="continuationSeparator" w:id="0">
    <w:p w:rsidR="00C72946" w:rsidRDefault="00C729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C75" w:rsidRDefault="00C72946">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80" o:spid="_x0000_s2049" type="#_x0000_t75" style="position:absolute;margin-left:0;margin-top:0;width:466.6pt;height:129.2pt;z-index:-251657216;mso-position-horizontal:center;mso-position-horizontal-relative:margin;mso-position-vertical:center;mso-position-vertical-relative:margin" o:allowincell="f">
          <v:imagedata r:id="rId1" o:title="WATERMARK FAD 2012"/>
          <w10:wrap anchorx="margin" anchory="margin"/>
        </v:shape>
      </w:pict>
    </w:r>
    <w:r>
      <w:rPr>
        <w:noProof/>
        <w:lang w:val="en-US"/>
      </w:rPr>
      <w:pict>
        <v:shape id="WordPictureWatermark27101243" o:spid="_x0000_s2050" type="#_x0000_t75" style="position:absolute;margin-left:0;margin-top:0;width:466.6pt;height:129.2pt;z-index:-251656192;mso-position-horizontal:center;mso-position-horizontal-relative:margin;mso-position-vertical:center;mso-position-vertical-relative:margin" o:allowincell="f">
          <v:imagedata r:id="rId2" o:title="WATERMARK FAD 2012"/>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3" w:type="dxa"/>
      <w:tblLayout w:type="fixed"/>
      <w:tblLook w:val="04A0" w:firstRow="1" w:lastRow="0" w:firstColumn="1" w:lastColumn="0" w:noHBand="0" w:noVBand="1"/>
    </w:tblPr>
    <w:tblGrid>
      <w:gridCol w:w="4428"/>
      <w:gridCol w:w="5745"/>
    </w:tblGrid>
    <w:tr w:rsidR="002D1C75" w:rsidTr="00F716C2">
      <w:tc>
        <w:tcPr>
          <w:tcW w:w="4428" w:type="dxa"/>
          <w:shd w:val="clear" w:color="auto" w:fill="auto"/>
        </w:tcPr>
        <w:p w:rsidR="002D1C75" w:rsidRPr="00D64CB2" w:rsidRDefault="001A211E" w:rsidP="00D64CB2">
          <w:pPr>
            <w:pStyle w:val="Header"/>
            <w:tabs>
              <w:tab w:val="clear" w:pos="4536"/>
              <w:tab w:val="clear" w:pos="9072"/>
            </w:tabs>
            <w:spacing w:after="0" w:line="240" w:lineRule="auto"/>
            <w:rPr>
              <w:rFonts w:cs="Calibri"/>
            </w:rPr>
          </w:pPr>
          <w:r w:rsidRPr="00D64CB2">
            <w:rPr>
              <w:rFonts w:cs="Calibri"/>
              <w:noProof/>
              <w:lang w:val="en-US"/>
            </w:rPr>
            <w:drawing>
              <wp:inline distT="0" distB="0" distL="0" distR="0" wp14:anchorId="7B39B674" wp14:editId="70198AAE">
                <wp:extent cx="2260040" cy="584835"/>
                <wp:effectExtent l="0" t="0" r="6985" b="5715"/>
                <wp:docPr id="2"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descr="logo uvt"/>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260040" cy="584835"/>
                        </a:xfrm>
                        <a:prstGeom prst="rect">
                          <a:avLst/>
                        </a:prstGeom>
                        <a:noFill/>
                        <a:ln>
                          <a:noFill/>
                        </a:ln>
                      </pic:spPr>
                    </pic:pic>
                  </a:graphicData>
                </a:graphic>
              </wp:inline>
            </w:drawing>
          </w:r>
        </w:p>
      </w:tc>
      <w:tc>
        <w:tcPr>
          <w:tcW w:w="5745" w:type="dxa"/>
          <w:shd w:val="clear" w:color="auto" w:fill="auto"/>
          <w:vAlign w:val="center"/>
        </w:tcPr>
        <w:p w:rsidR="002D1C75" w:rsidRPr="00D64CB2" w:rsidRDefault="001A211E" w:rsidP="00D64CB2">
          <w:pPr>
            <w:spacing w:after="0" w:line="240" w:lineRule="auto"/>
            <w:jc w:val="right"/>
            <w:rPr>
              <w:rFonts w:ascii="Arial Narrow" w:hAnsi="Arial Narrow" w:cs="Cambria"/>
              <w:b/>
              <w:color w:val="548DD4"/>
              <w:spacing w:val="-10"/>
            </w:rPr>
          </w:pPr>
          <w:r w:rsidRPr="00D64CB2">
            <w:rPr>
              <w:rFonts w:ascii="Arial Narrow" w:hAnsi="Arial Narrow" w:cs="Cambria"/>
              <w:b/>
              <w:color w:val="548DD4"/>
              <w:spacing w:val="-10"/>
            </w:rPr>
            <w:t>MINISTERUL EDUCA</w:t>
          </w:r>
          <w:r w:rsidRPr="00D64CB2">
            <w:rPr>
              <w:rFonts w:ascii="Arial Narrow" w:hAnsi="Arial Narrow" w:cs="Cambria"/>
              <w:b/>
              <w:color w:val="548DD4"/>
              <w:spacing w:val="-10"/>
              <w:lang w:val="ro-RO"/>
            </w:rPr>
            <w:t xml:space="preserve">ȚIEI </w:t>
          </w:r>
          <w:r>
            <w:rPr>
              <w:rFonts w:ascii="Arial Narrow" w:hAnsi="Arial Narrow" w:cs="Cambria"/>
              <w:b/>
              <w:color w:val="548DD4"/>
              <w:spacing w:val="-10"/>
              <w:lang w:val="ro-RO"/>
            </w:rPr>
            <w:t xml:space="preserve">NAȚIONALE </w:t>
          </w:r>
          <w:r w:rsidRPr="00D64CB2">
            <w:rPr>
              <w:rFonts w:ascii="Arial Narrow" w:hAnsi="Arial Narrow" w:cs="Cambria"/>
              <w:b/>
              <w:color w:val="548DD4"/>
              <w:spacing w:val="-10"/>
            </w:rPr>
            <w:t xml:space="preserve"> </w:t>
          </w:r>
        </w:p>
        <w:p w:rsidR="002D1C75" w:rsidRPr="00D64CB2" w:rsidRDefault="001A211E" w:rsidP="00D64CB2">
          <w:pPr>
            <w:spacing w:after="0" w:line="240" w:lineRule="auto"/>
            <w:jc w:val="right"/>
            <w:rPr>
              <w:rFonts w:cs="Calibri"/>
              <w:sz w:val="18"/>
              <w:szCs w:val="18"/>
            </w:rPr>
          </w:pPr>
          <w:r w:rsidRPr="00D64CB2">
            <w:rPr>
              <w:rFonts w:ascii="Arial Narrow" w:hAnsi="Arial Narrow" w:cs="Cambria"/>
              <w:b/>
              <w:color w:val="548DD4"/>
              <w:spacing w:val="-10"/>
            </w:rPr>
            <w:t>FACULTATEA DE LITERE, ISTORIE ŞI TEOLOGIE</w:t>
          </w:r>
          <w:r w:rsidRPr="00D64CB2">
            <w:rPr>
              <w:rFonts w:ascii="Arial Narrow" w:hAnsi="Arial Narrow" w:cs="Cambria"/>
              <w:color w:val="548DD4"/>
              <w:sz w:val="32"/>
              <w:szCs w:val="20"/>
            </w:rPr>
            <w:t xml:space="preserve"> </w:t>
          </w:r>
        </w:p>
      </w:tc>
    </w:tr>
    <w:tr w:rsidR="002D1C75" w:rsidTr="00D64CB2">
      <w:tc>
        <w:tcPr>
          <w:tcW w:w="10173" w:type="dxa"/>
          <w:gridSpan w:val="2"/>
          <w:shd w:val="clear" w:color="auto" w:fill="auto"/>
          <w:vAlign w:val="center"/>
        </w:tcPr>
        <w:p w:rsidR="002D1C75" w:rsidRPr="00D64CB2" w:rsidRDefault="001A211E" w:rsidP="00D64CB2">
          <w:pPr>
            <w:pStyle w:val="Header"/>
            <w:tabs>
              <w:tab w:val="clear" w:pos="4536"/>
              <w:tab w:val="clear" w:pos="9072"/>
            </w:tabs>
            <w:spacing w:after="0" w:line="240" w:lineRule="auto"/>
            <w:jc w:val="right"/>
            <w:rPr>
              <w:rFonts w:cs="Calibri"/>
            </w:rPr>
          </w:pPr>
          <w:r w:rsidRPr="00D64CB2">
            <w:rPr>
              <w:rFonts w:cs="Calibri"/>
              <w:noProof/>
              <w:lang w:val="en-US"/>
            </w:rPr>
            <w:drawing>
              <wp:inline distT="0" distB="0" distL="0" distR="0" wp14:anchorId="1EEA2FDF" wp14:editId="193B3ED4">
                <wp:extent cx="6337300" cy="31750"/>
                <wp:effectExtent l="0" t="0" r="6350" b="6350"/>
                <wp:docPr id="3"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337300" cy="31750"/>
                        </a:xfrm>
                        <a:prstGeom prst="rect">
                          <a:avLst/>
                        </a:prstGeom>
                        <a:noFill/>
                        <a:ln>
                          <a:noFill/>
                        </a:ln>
                      </pic:spPr>
                    </pic:pic>
                  </a:graphicData>
                </a:graphic>
              </wp:inline>
            </w:drawing>
          </w:r>
        </w:p>
      </w:tc>
    </w:tr>
    <w:tr w:rsidR="002D1C75" w:rsidTr="00D64CB2">
      <w:tc>
        <w:tcPr>
          <w:tcW w:w="10173" w:type="dxa"/>
          <w:gridSpan w:val="2"/>
          <w:shd w:val="clear" w:color="auto" w:fill="auto"/>
        </w:tcPr>
        <w:p w:rsidR="002D1C75" w:rsidRPr="00D64CB2" w:rsidRDefault="001A211E" w:rsidP="00D64CB2">
          <w:pPr>
            <w:pStyle w:val="Header"/>
            <w:tabs>
              <w:tab w:val="clear" w:pos="4536"/>
              <w:tab w:val="clear" w:pos="9072"/>
            </w:tabs>
            <w:spacing w:before="60" w:after="0" w:line="240" w:lineRule="auto"/>
            <w:jc w:val="right"/>
            <w:rPr>
              <w:rFonts w:cs="Calibri"/>
            </w:rPr>
          </w:pPr>
          <w:r w:rsidRPr="00D64CB2">
            <w:rPr>
              <w:rFonts w:ascii="Arial Narrow" w:hAnsi="Arial Narrow" w:cs="Cambria"/>
              <w:b/>
              <w:color w:val="0070C0"/>
              <w:szCs w:val="20"/>
            </w:rPr>
            <w:t>DECANAT</w:t>
          </w:r>
        </w:p>
      </w:tc>
    </w:tr>
  </w:tbl>
  <w:p w:rsidR="002D1C75" w:rsidRPr="00C23E95" w:rsidRDefault="00C72946" w:rsidP="003A5105">
    <w:pPr>
      <w:pStyle w:val="Header"/>
      <w:tabs>
        <w:tab w:val="clear" w:pos="4536"/>
        <w:tab w:val="clear" w:pos="9072"/>
        <w:tab w:val="left" w:pos="3885"/>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C75" w:rsidRDefault="00C72946">
    <w:pPr>
      <w:pStyle w:val="Header"/>
    </w:pPr>
    <w:r>
      <w:rPr>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79" o:spid="_x0000_s2051" type="#_x0000_t75" style="position:absolute;margin-left:0;margin-top:0;width:466.6pt;height:129.2pt;z-index:-251655168;mso-position-horizontal:center;mso-position-horizontal-relative:margin;mso-position-vertical:center;mso-position-vertical-relative:margin" o:allowincell="f">
          <v:imagedata r:id="rId1" o:title="WATERMARK FAD 2012"/>
          <w10:wrap anchorx="margin" anchory="margin"/>
        </v:shape>
      </w:pict>
    </w:r>
    <w:r>
      <w:rPr>
        <w:noProof/>
        <w:lang w:val="en-US"/>
      </w:rPr>
      <w:pict>
        <v:shape id="WordPictureWatermark27101242" o:spid="_x0000_s2052" type="#_x0000_t75" style="position:absolute;margin-left:0;margin-top:0;width:466.6pt;height:129.2pt;z-index:-251654144;mso-position-horizontal:center;mso-position-horizontal-relative:margin;mso-position-vertical:center;mso-position-vertical-relative:margin" o:allowincell="f">
          <v:imagedata r:id="rId2" o:title="WATERMARK FAD 2012"/>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D04356"/>
    <w:multiLevelType w:val="hybridMultilevel"/>
    <w:tmpl w:val="97EA85A4"/>
    <w:lvl w:ilvl="0" w:tplc="896ED4C8">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
    <w:nsid w:val="24F20463"/>
    <w:multiLevelType w:val="hybridMultilevel"/>
    <w:tmpl w:val="D43A57E0"/>
    <w:lvl w:ilvl="0" w:tplc="B60A14C2">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56F29BA"/>
    <w:multiLevelType w:val="hybridMultilevel"/>
    <w:tmpl w:val="DF3A5C74"/>
    <w:lvl w:ilvl="0" w:tplc="9F307B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B962E6C"/>
    <w:multiLevelType w:val="hybridMultilevel"/>
    <w:tmpl w:val="33CA36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C3D69CD"/>
    <w:multiLevelType w:val="hybridMultilevel"/>
    <w:tmpl w:val="05A297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F5934BC"/>
    <w:multiLevelType w:val="hybridMultilevel"/>
    <w:tmpl w:val="65E808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881A19"/>
    <w:multiLevelType w:val="hybridMultilevel"/>
    <w:tmpl w:val="C8D4E5F4"/>
    <w:lvl w:ilvl="0" w:tplc="74FA3D7A">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3"/>
  </w:num>
  <w:num w:numId="4">
    <w:abstractNumId w:val="2"/>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4C86"/>
    <w:rsid w:val="00074B1C"/>
    <w:rsid w:val="00154C86"/>
    <w:rsid w:val="001618A4"/>
    <w:rsid w:val="001A211E"/>
    <w:rsid w:val="002B76BD"/>
    <w:rsid w:val="00395F68"/>
    <w:rsid w:val="003D2E5D"/>
    <w:rsid w:val="0056377A"/>
    <w:rsid w:val="005E1BD3"/>
    <w:rsid w:val="005E45DD"/>
    <w:rsid w:val="006522BE"/>
    <w:rsid w:val="007967B6"/>
    <w:rsid w:val="008A58A3"/>
    <w:rsid w:val="008B2F1B"/>
    <w:rsid w:val="009573C4"/>
    <w:rsid w:val="00976BBA"/>
    <w:rsid w:val="00A11E0B"/>
    <w:rsid w:val="00A43084"/>
    <w:rsid w:val="00AD7C09"/>
    <w:rsid w:val="00B451E3"/>
    <w:rsid w:val="00B67FFC"/>
    <w:rsid w:val="00B85C33"/>
    <w:rsid w:val="00C248F8"/>
    <w:rsid w:val="00C72946"/>
    <w:rsid w:val="00C75682"/>
    <w:rsid w:val="00CB176C"/>
    <w:rsid w:val="00D31407"/>
    <w:rsid w:val="00DC0824"/>
    <w:rsid w:val="00E95EA7"/>
    <w:rsid w:val="00EB146D"/>
    <w:rsid w:val="00ED2FF5"/>
    <w:rsid w:val="00F123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C86"/>
    <w:pPr>
      <w:spacing w:after="200" w:line="276" w:lineRule="auto"/>
    </w:pPr>
    <w:rPr>
      <w:rFonts w:ascii="Calibri" w:eastAsia="Times New Roman" w:hAnsi="Calibri"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154C86"/>
    <w:pPr>
      <w:tabs>
        <w:tab w:val="center" w:pos="4536"/>
        <w:tab w:val="right" w:pos="9072"/>
      </w:tabs>
    </w:pPr>
  </w:style>
  <w:style w:type="character" w:customStyle="1" w:styleId="HeaderChar">
    <w:name w:val="Header Char"/>
    <w:basedOn w:val="DefaultParagraphFont"/>
    <w:link w:val="Header"/>
    <w:uiPriority w:val="99"/>
    <w:semiHidden/>
    <w:rsid w:val="00154C86"/>
    <w:rPr>
      <w:rFonts w:ascii="Calibri" w:eastAsia="Times New Roman" w:hAnsi="Calibri" w:cs="Times New Roman"/>
      <w:lang w:val="fr-FR"/>
    </w:rPr>
  </w:style>
  <w:style w:type="character" w:styleId="PageNumber">
    <w:name w:val="page number"/>
    <w:basedOn w:val="DefaultParagraphFont"/>
    <w:uiPriority w:val="99"/>
    <w:rsid w:val="00154C86"/>
  </w:style>
  <w:style w:type="paragraph" w:styleId="BalloonText">
    <w:name w:val="Balloon Text"/>
    <w:basedOn w:val="Normal"/>
    <w:link w:val="BalloonTextChar"/>
    <w:uiPriority w:val="99"/>
    <w:semiHidden/>
    <w:unhideWhenUsed/>
    <w:rsid w:val="005E45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45DD"/>
    <w:rPr>
      <w:rFonts w:ascii="Segoe UI" w:eastAsia="Times New Roman" w:hAnsi="Segoe UI" w:cs="Segoe UI"/>
      <w:sz w:val="18"/>
      <w:szCs w:val="18"/>
      <w:lang w:val="fr-FR"/>
    </w:rPr>
  </w:style>
  <w:style w:type="paragraph" w:styleId="ListParagraph">
    <w:name w:val="List Paragraph"/>
    <w:basedOn w:val="Normal"/>
    <w:uiPriority w:val="34"/>
    <w:qFormat/>
    <w:rsid w:val="00CB17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4C86"/>
    <w:pPr>
      <w:spacing w:after="200" w:line="276" w:lineRule="auto"/>
    </w:pPr>
    <w:rPr>
      <w:rFonts w:ascii="Calibri" w:eastAsia="Times New Roman" w:hAnsi="Calibri" w:cs="Times New Roman"/>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154C86"/>
    <w:pPr>
      <w:tabs>
        <w:tab w:val="center" w:pos="4536"/>
        <w:tab w:val="right" w:pos="9072"/>
      </w:tabs>
    </w:pPr>
  </w:style>
  <w:style w:type="character" w:customStyle="1" w:styleId="HeaderChar">
    <w:name w:val="Header Char"/>
    <w:basedOn w:val="DefaultParagraphFont"/>
    <w:link w:val="Header"/>
    <w:uiPriority w:val="99"/>
    <w:semiHidden/>
    <w:rsid w:val="00154C86"/>
    <w:rPr>
      <w:rFonts w:ascii="Calibri" w:eastAsia="Times New Roman" w:hAnsi="Calibri" w:cs="Times New Roman"/>
      <w:lang w:val="fr-FR"/>
    </w:rPr>
  </w:style>
  <w:style w:type="character" w:styleId="PageNumber">
    <w:name w:val="page number"/>
    <w:basedOn w:val="DefaultParagraphFont"/>
    <w:uiPriority w:val="99"/>
    <w:rsid w:val="00154C86"/>
  </w:style>
  <w:style w:type="paragraph" w:styleId="BalloonText">
    <w:name w:val="Balloon Text"/>
    <w:basedOn w:val="Normal"/>
    <w:link w:val="BalloonTextChar"/>
    <w:uiPriority w:val="99"/>
    <w:semiHidden/>
    <w:unhideWhenUsed/>
    <w:rsid w:val="005E45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45DD"/>
    <w:rPr>
      <w:rFonts w:ascii="Segoe UI" w:eastAsia="Times New Roman" w:hAnsi="Segoe UI" w:cs="Segoe UI"/>
      <w:sz w:val="18"/>
      <w:szCs w:val="18"/>
      <w:lang w:val="fr-FR"/>
    </w:rPr>
  </w:style>
  <w:style w:type="paragraph" w:styleId="ListParagraph">
    <w:name w:val="List Paragraph"/>
    <w:basedOn w:val="Normal"/>
    <w:uiPriority w:val="34"/>
    <w:qFormat/>
    <w:rsid w:val="00CB17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292</Words>
  <Characters>1665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PredecanLitere</dc:creator>
  <cp:lastModifiedBy>lp02000468</cp:lastModifiedBy>
  <cp:revision>6</cp:revision>
  <cp:lastPrinted>2018-07-17T06:46:00Z</cp:lastPrinted>
  <dcterms:created xsi:type="dcterms:W3CDTF">2018-09-17T10:43:00Z</dcterms:created>
  <dcterms:modified xsi:type="dcterms:W3CDTF">2019-03-07T09:19:00Z</dcterms:modified>
</cp:coreProperties>
</file>